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31" w:rsidRPr="00C352C2" w:rsidRDefault="00EF2C31" w:rsidP="00866D81">
      <w:pPr>
        <w:jc w:val="center"/>
        <w:rPr>
          <w:rFonts w:ascii="GHEA Grapalat" w:hAnsi="GHEA Grapalat" w:cs="Sylfaen"/>
          <w:b/>
          <w:lang w:val="af-ZA"/>
        </w:rPr>
      </w:pPr>
      <w:r w:rsidRPr="00C352C2">
        <w:rPr>
          <w:rFonts w:ascii="GHEA Grapalat" w:hAnsi="GHEA Grapalat" w:cs="Sylfaen"/>
          <w:b/>
          <w:lang w:val="af-ZA"/>
        </w:rPr>
        <w:t>ՀԱՅՏԱՐԱՐՈՒԹՅՈՒՆ</w:t>
      </w:r>
    </w:p>
    <w:p w:rsidR="00EF2C31" w:rsidRDefault="00EF2C31" w:rsidP="00866D81">
      <w:pPr>
        <w:pStyle w:val="BodyTextIndent"/>
        <w:ind w:left="0"/>
        <w:jc w:val="center"/>
        <w:rPr>
          <w:rFonts w:ascii="GHEA Grapalat" w:hAnsi="GHEA Grapalat" w:cs="Sylfaen"/>
          <w:lang w:val="af-ZA"/>
        </w:rPr>
      </w:pPr>
      <w:r w:rsidRPr="00C352C2">
        <w:rPr>
          <w:rFonts w:ascii="GHEA Grapalat" w:hAnsi="GHEA Grapalat" w:cs="Sylfaen"/>
          <w:b/>
          <w:lang w:val="af-ZA"/>
        </w:rPr>
        <w:t>կնքված պայմանագրի մասին</w:t>
      </w:r>
    </w:p>
    <w:p w:rsidR="00EF2C31" w:rsidRPr="002B4E81" w:rsidRDefault="00EF2C31" w:rsidP="002B4E81">
      <w:pPr>
        <w:pStyle w:val="BodyTextIndent"/>
        <w:jc w:val="both"/>
        <w:rPr>
          <w:rFonts w:ascii="Sylfaen" w:hAnsi="Sylfaen"/>
          <w:i/>
          <w:u w:val="single"/>
          <w:lang w:val="hy-AM"/>
        </w:rPr>
      </w:pPr>
      <w:r w:rsidRPr="002B4E81">
        <w:rPr>
          <w:rFonts w:ascii="GHEA Grapalat" w:hAnsi="GHEA Grapalat" w:cs="Sylfaen"/>
          <w:sz w:val="22"/>
          <w:szCs w:val="22"/>
          <w:lang w:val="af-ZA"/>
        </w:rPr>
        <w:t>&lt;&lt;Ծաղկահովիտի ԱԿ&gt;&gt; ՓԲԸ-ն</w:t>
      </w:r>
      <w:r w:rsidRPr="009B5FAC">
        <w:rPr>
          <w:rFonts w:ascii="GHEA Grapalat" w:hAnsi="GHEA Grapalat" w:cs="Sylfaen"/>
          <w:sz w:val="22"/>
          <w:szCs w:val="22"/>
          <w:lang w:val="af-ZA"/>
        </w:rPr>
        <w:t xml:space="preserve">, որը գտնվում է </w:t>
      </w:r>
      <w:r w:rsidRPr="002B4E81">
        <w:rPr>
          <w:rFonts w:ascii="GHEA Grapalat" w:hAnsi="GHEA Grapalat" w:cs="Sylfaen"/>
          <w:sz w:val="22"/>
          <w:szCs w:val="22"/>
          <w:lang w:val="af-ZA"/>
        </w:rPr>
        <w:t xml:space="preserve">Արագածոտնի մարզ,գյուղ Ծաղկահովիտ, Հոկտեմբերյան 16 </w:t>
      </w:r>
      <w:r w:rsidRPr="009B5FAC">
        <w:rPr>
          <w:rFonts w:ascii="GHEA Grapalat" w:hAnsi="GHEA Grapalat" w:cs="Sylfaen"/>
          <w:sz w:val="22"/>
          <w:szCs w:val="22"/>
          <w:lang w:val="af-ZA"/>
        </w:rPr>
        <w:t xml:space="preserve"> հասցեում, ստորև ներկայացնում է իր կարիքների համար </w:t>
      </w:r>
      <w:r w:rsidRPr="00A15B57">
        <w:rPr>
          <w:rFonts w:ascii="GHEA Grapalat" w:hAnsi="GHEA Grapalat"/>
          <w:b/>
          <w:i/>
        </w:rPr>
        <w:t>դեղորայքի</w:t>
      </w:r>
      <w:r w:rsidRPr="00713E07">
        <w:rPr>
          <w:rFonts w:ascii="GHEA Grapalat" w:hAnsi="GHEA Grapalat" w:cs="GHEA Grapalat"/>
          <w:lang w:val="af-ZA"/>
        </w:rPr>
        <w:t xml:space="preserve"> </w:t>
      </w:r>
      <w:r w:rsidRPr="00161620">
        <w:rPr>
          <w:rFonts w:ascii="GHEA Grapalat" w:hAnsi="GHEA Grapalat" w:cs="Sylfaen"/>
          <w:sz w:val="22"/>
          <w:szCs w:val="22"/>
          <w:lang w:val="af-ZA"/>
        </w:rPr>
        <w:t xml:space="preserve"> ձեռքբերման</w:t>
      </w:r>
      <w:r w:rsidRPr="009B5FAC">
        <w:rPr>
          <w:rFonts w:ascii="GHEA Grapalat" w:hAnsi="GHEA Grapalat" w:cs="Sylfaen"/>
          <w:sz w:val="22"/>
          <w:szCs w:val="22"/>
          <w:lang w:val="af-ZA"/>
        </w:rPr>
        <w:t xml:space="preserve"> նպատակով կազմակերպված </w:t>
      </w:r>
      <w:r>
        <w:rPr>
          <w:rFonts w:ascii="GHEA Grapalat" w:hAnsi="GHEA Grapalat" w:cs="Arial"/>
          <w:lang w:val="es-ES"/>
        </w:rPr>
        <w:t>«ԾԱԿ-ԳՀԱՊՁԲ-18/2-1</w:t>
      </w:r>
      <w:r w:rsidRPr="00CE3877">
        <w:rPr>
          <w:rFonts w:ascii="GHEA Grapalat" w:hAnsi="GHEA Grapalat" w:cs="Arial"/>
          <w:lang w:val="es-ES"/>
        </w:rPr>
        <w:t>»</w:t>
      </w:r>
      <w:r>
        <w:rPr>
          <w:rFonts w:ascii="Arial Armenian" w:hAnsi="Arial Armenian"/>
          <w:i/>
          <w:lang w:val="af-ZA"/>
        </w:rPr>
        <w:t xml:space="preserve"> </w:t>
      </w:r>
      <w:r w:rsidRPr="009B5FA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</w:t>
      </w:r>
      <w:r>
        <w:rPr>
          <w:rFonts w:ascii="GHEA Grapalat" w:hAnsi="GHEA Grapalat" w:cs="Sylfaen"/>
          <w:sz w:val="22"/>
          <w:szCs w:val="22"/>
          <w:lang w:val="af-ZA"/>
        </w:rPr>
        <w:t xml:space="preserve">րդյունքում 2018 թվականի </w:t>
      </w:r>
      <w:r w:rsidRPr="00EA037C">
        <w:rPr>
          <w:rFonts w:ascii="GHEA Grapalat" w:hAnsi="GHEA Grapalat" w:cs="Sylfaen"/>
          <w:sz w:val="22"/>
          <w:szCs w:val="22"/>
        </w:rPr>
        <w:t>ապրիլի</w:t>
      </w:r>
      <w:r w:rsidRPr="00EA037C">
        <w:rPr>
          <w:rFonts w:ascii="GHEA Grapalat" w:hAnsi="GHEA Grapalat" w:cs="Sylfaen"/>
          <w:sz w:val="22"/>
          <w:szCs w:val="22"/>
          <w:lang w:val="af-ZA"/>
        </w:rPr>
        <w:t xml:space="preserve"> 10-ին կնքված պայմանագրի</w:t>
      </w:r>
      <w:r w:rsidRPr="009B5FAC">
        <w:rPr>
          <w:rFonts w:ascii="GHEA Grapalat" w:hAnsi="GHEA Grapalat" w:cs="Sylfaen"/>
          <w:sz w:val="22"/>
          <w:szCs w:val="22"/>
          <w:lang w:val="af-ZA"/>
        </w:rPr>
        <w:t xml:space="preserve"> մասին տեղեկատվությունը`</w:t>
      </w:r>
    </w:p>
    <w:tbl>
      <w:tblPr>
        <w:tblW w:w="1188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502"/>
        <w:gridCol w:w="27"/>
        <w:gridCol w:w="422"/>
        <w:gridCol w:w="970"/>
        <w:gridCol w:w="32"/>
        <w:gridCol w:w="107"/>
        <w:gridCol w:w="29"/>
        <w:gridCol w:w="584"/>
        <w:gridCol w:w="187"/>
        <w:gridCol w:w="171"/>
        <w:gridCol w:w="97"/>
        <w:gridCol w:w="278"/>
        <w:gridCol w:w="303"/>
        <w:gridCol w:w="162"/>
        <w:gridCol w:w="8"/>
        <w:gridCol w:w="317"/>
        <w:gridCol w:w="115"/>
        <w:gridCol w:w="9"/>
        <w:gridCol w:w="151"/>
        <w:gridCol w:w="34"/>
        <w:gridCol w:w="523"/>
        <w:gridCol w:w="236"/>
        <w:gridCol w:w="127"/>
        <w:gridCol w:w="9"/>
        <w:gridCol w:w="360"/>
        <w:gridCol w:w="152"/>
        <w:gridCol w:w="68"/>
        <w:gridCol w:w="352"/>
        <w:gridCol w:w="145"/>
        <w:gridCol w:w="876"/>
        <w:gridCol w:w="27"/>
        <w:gridCol w:w="20"/>
        <w:gridCol w:w="55"/>
        <w:gridCol w:w="102"/>
        <w:gridCol w:w="178"/>
        <w:gridCol w:w="51"/>
        <w:gridCol w:w="86"/>
        <w:gridCol w:w="596"/>
        <w:gridCol w:w="170"/>
        <w:gridCol w:w="73"/>
        <w:gridCol w:w="83"/>
        <w:gridCol w:w="136"/>
        <w:gridCol w:w="700"/>
        <w:gridCol w:w="275"/>
        <w:gridCol w:w="200"/>
        <w:gridCol w:w="133"/>
        <w:gridCol w:w="187"/>
        <w:gridCol w:w="548"/>
        <w:gridCol w:w="907"/>
      </w:tblGrid>
      <w:tr w:rsidR="00EF2C31" w:rsidRPr="00846C89">
        <w:trPr>
          <w:trHeight w:val="146"/>
        </w:trPr>
        <w:tc>
          <w:tcPr>
            <w:tcW w:w="11880" w:type="dxa"/>
            <w:gridSpan w:val="49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46C8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46C8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46C8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F2C31" w:rsidRPr="00846C89" w:rsidTr="002B4E81">
        <w:trPr>
          <w:trHeight w:val="195"/>
        </w:trPr>
        <w:tc>
          <w:tcPr>
            <w:tcW w:w="529" w:type="dxa"/>
            <w:gridSpan w:val="2"/>
            <w:vMerge w:val="restart"/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3"/>
            <w:vMerge w:val="restart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8" w:type="dxa"/>
            <w:gridSpan w:val="9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46C89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069" w:type="dxa"/>
            <w:gridSpan w:val="14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50" w:type="dxa"/>
            <w:gridSpan w:val="12"/>
            <w:vMerge w:val="restart"/>
            <w:vAlign w:val="center"/>
          </w:tcPr>
          <w:p w:rsidR="00EF2C31" w:rsidRPr="00846C89" w:rsidRDefault="00EF2C31" w:rsidP="00DD05F7">
            <w:pPr>
              <w:widowControl w:val="0"/>
              <w:ind w:left="-103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</w:t>
            </w: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 xml:space="preserve"> բնութագիր)</w:t>
            </w:r>
          </w:p>
        </w:tc>
        <w:tc>
          <w:tcPr>
            <w:tcW w:w="2250" w:type="dxa"/>
            <w:gridSpan w:val="6"/>
            <w:vMerge w:val="restart"/>
            <w:vAlign w:val="center"/>
          </w:tcPr>
          <w:p w:rsidR="00EF2C31" w:rsidRPr="00846C89" w:rsidRDefault="00EF2C31" w:rsidP="00DD05F7">
            <w:pPr>
              <w:widowControl w:val="0"/>
              <w:ind w:left="-103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Pr="00846C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նախատեսված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EF2C31" w:rsidRPr="00846C89" w:rsidTr="002B4E81">
        <w:trPr>
          <w:trHeight w:val="175"/>
        </w:trPr>
        <w:tc>
          <w:tcPr>
            <w:tcW w:w="529" w:type="dxa"/>
            <w:gridSpan w:val="2"/>
            <w:vMerge/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Merge w:val="restart"/>
            <w:vAlign w:val="center"/>
          </w:tcPr>
          <w:p w:rsidR="00EF2C31" w:rsidRPr="00846C89" w:rsidRDefault="00EF2C31" w:rsidP="00DD05F7">
            <w:pPr>
              <w:widowControl w:val="0"/>
              <w:ind w:left="-103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Առկա ֆինանսա-կան միջոց</w:t>
            </w:r>
          </w:p>
          <w:p w:rsidR="00EF2C31" w:rsidRPr="00846C89" w:rsidRDefault="00EF2C31" w:rsidP="00DD05F7">
            <w:pPr>
              <w:widowControl w:val="0"/>
              <w:ind w:left="-103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ներով</w:t>
            </w:r>
            <w:r w:rsidRPr="00846C8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05" w:type="dxa"/>
            <w:gridSpan w:val="5"/>
            <w:vMerge w:val="restart"/>
            <w:vAlign w:val="center"/>
          </w:tcPr>
          <w:p w:rsidR="00EF2C31" w:rsidRPr="00846C89" w:rsidRDefault="00EF2C31" w:rsidP="00DD05F7">
            <w:pPr>
              <w:widowControl w:val="0"/>
              <w:ind w:left="-103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ընդհա-նուր</w:t>
            </w:r>
          </w:p>
        </w:tc>
        <w:tc>
          <w:tcPr>
            <w:tcW w:w="3069" w:type="dxa"/>
            <w:gridSpan w:val="14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50" w:type="dxa"/>
            <w:gridSpan w:val="12"/>
            <w:vMerge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C31" w:rsidRPr="00846C89" w:rsidTr="002B4E81">
        <w:trPr>
          <w:trHeight w:val="680"/>
        </w:trPr>
        <w:tc>
          <w:tcPr>
            <w:tcW w:w="529" w:type="dxa"/>
            <w:gridSpan w:val="2"/>
            <w:vMerge/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Merge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Merge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vAlign w:val="center"/>
          </w:tcPr>
          <w:p w:rsidR="00EF2C31" w:rsidRPr="00846C89" w:rsidRDefault="00EF2C31" w:rsidP="00DD05F7">
            <w:pPr>
              <w:widowControl w:val="0"/>
              <w:ind w:left="-103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46C8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20" w:type="dxa"/>
            <w:gridSpan w:val="6"/>
            <w:vAlign w:val="center"/>
          </w:tcPr>
          <w:p w:rsidR="00EF2C31" w:rsidRPr="00846C89" w:rsidRDefault="00EF2C31" w:rsidP="00DD05F7">
            <w:pPr>
              <w:widowControl w:val="0"/>
              <w:ind w:left="-103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50" w:type="dxa"/>
            <w:gridSpan w:val="12"/>
            <w:vMerge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Ամօքսիցիլլին  օշարակ  250մգ/5մլ 100մլ</w:t>
            </w:r>
          </w:p>
        </w:tc>
        <w:tc>
          <w:tcPr>
            <w:tcW w:w="720" w:type="dxa"/>
            <w:gridSpan w:val="3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շիշ</w:t>
            </w:r>
          </w:p>
          <w:p w:rsidR="00EF2C31" w:rsidRPr="00255180" w:rsidRDefault="00EF2C31" w:rsidP="002551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40</w:t>
            </w:r>
          </w:p>
          <w:p w:rsidR="00EF2C31" w:rsidRPr="00255180" w:rsidRDefault="00EF2C31" w:rsidP="002551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40</w:t>
            </w:r>
          </w:p>
          <w:p w:rsidR="00EF2C31" w:rsidRPr="00255180" w:rsidRDefault="00EF2C31" w:rsidP="002551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61800</w:t>
            </w:r>
          </w:p>
          <w:p w:rsidR="00EF2C31" w:rsidRPr="00255180" w:rsidRDefault="00EF2C31" w:rsidP="002551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61800</w:t>
            </w:r>
          </w:p>
          <w:p w:rsidR="00EF2C31" w:rsidRPr="00255180" w:rsidRDefault="00EF2C31" w:rsidP="002551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Օշարակ 100մլ  շշիկով,կոտրվող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Օշարակ 100մլ  շշիկով,կոտրվող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3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Ամպիցիլին 1.0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շիշ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</w:t>
            </w: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</w:t>
            </w: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14640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14640</w:t>
            </w: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Դեղափոշի ներարկման լուծույթի  1 մլ  ապակե շշիկով 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Դեղափոշի ներարկման լուծույթի  1 մլ  ապակե շշիկով 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Ամլոդիպին բեզիլատ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11000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11000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255180">
              <w:rPr>
                <w:rFonts w:ascii="Arial Armenian" w:hAnsi="Arial Armenian"/>
                <w:sz w:val="14"/>
                <w:szCs w:val="14"/>
              </w:rPr>
              <w:t>10</w:t>
            </w:r>
            <w:r w:rsidRPr="00255180">
              <w:rPr>
                <w:rFonts w:ascii="Sylfaen" w:hAnsi="Sylfaen" w:cs="Sylfaen"/>
                <w:sz w:val="14"/>
                <w:szCs w:val="14"/>
              </w:rPr>
              <w:t>մգ</w:t>
            </w:r>
            <w:r w:rsidRPr="00255180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255180">
              <w:rPr>
                <w:rFonts w:ascii="Sylfaen" w:hAnsi="Sylfaen" w:cs="Sylfaen"/>
                <w:sz w:val="14"/>
                <w:szCs w:val="14"/>
              </w:rPr>
              <w:t>բլիստերում</w:t>
            </w:r>
            <w:r w:rsidRPr="00255180">
              <w:rPr>
                <w:rFonts w:ascii="Arial Armenian" w:hAnsi="Arial Armenian"/>
                <w:sz w:val="14"/>
                <w:szCs w:val="14"/>
              </w:rPr>
              <w:t xml:space="preserve"> (20/2x10/, 30/3x10/)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255180">
              <w:rPr>
                <w:rFonts w:ascii="Arial Armenian" w:hAnsi="Arial Armenian"/>
                <w:sz w:val="14"/>
                <w:szCs w:val="14"/>
              </w:rPr>
              <w:t>10</w:t>
            </w:r>
            <w:r w:rsidRPr="00255180">
              <w:rPr>
                <w:rFonts w:ascii="Sylfaen" w:hAnsi="Sylfaen" w:cs="Sylfaen"/>
                <w:sz w:val="14"/>
                <w:szCs w:val="14"/>
              </w:rPr>
              <w:t>մգ</w:t>
            </w:r>
            <w:r w:rsidRPr="00255180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255180">
              <w:rPr>
                <w:rFonts w:ascii="Sylfaen" w:hAnsi="Sylfaen" w:cs="Sylfaen"/>
                <w:sz w:val="14"/>
                <w:szCs w:val="14"/>
              </w:rPr>
              <w:t>բլիստերում</w:t>
            </w:r>
            <w:r w:rsidRPr="00255180">
              <w:rPr>
                <w:rFonts w:ascii="Arial Armenian" w:hAnsi="Arial Armenian"/>
                <w:sz w:val="14"/>
                <w:szCs w:val="14"/>
              </w:rPr>
              <w:t xml:space="preserve"> (20/2x10/, 30/3x10/)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Ատենոլոլ 50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50մգ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50մգ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Ասկորբինաթթու 2մլ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34080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34080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255180">
              <w:rPr>
                <w:rFonts w:ascii="Arial Armenian" w:hAnsi="Arial Armenian"/>
                <w:sz w:val="14"/>
                <w:szCs w:val="14"/>
              </w:rPr>
              <w:t>50</w:t>
            </w:r>
            <w:r w:rsidRPr="00255180">
              <w:rPr>
                <w:rFonts w:ascii="Sylfaen" w:hAnsi="Sylfaen" w:cs="Sylfaen"/>
                <w:sz w:val="14"/>
                <w:szCs w:val="14"/>
              </w:rPr>
              <w:t>մգ</w:t>
            </w:r>
            <w:r w:rsidRPr="00255180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55180">
              <w:rPr>
                <w:rFonts w:ascii="Sylfaen" w:hAnsi="Sylfaen" w:cs="Sylfaen"/>
                <w:sz w:val="14"/>
                <w:szCs w:val="14"/>
              </w:rPr>
              <w:t>ապակե</w:t>
            </w:r>
            <w:r w:rsidRPr="00255180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55180">
              <w:rPr>
                <w:rFonts w:ascii="Sylfaen" w:hAnsi="Sylfaen" w:cs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255180">
              <w:rPr>
                <w:rFonts w:ascii="Arial Armenian" w:hAnsi="Arial Armenian"/>
                <w:sz w:val="14"/>
                <w:szCs w:val="14"/>
              </w:rPr>
              <w:t>50</w:t>
            </w:r>
            <w:r w:rsidRPr="00255180">
              <w:rPr>
                <w:rFonts w:ascii="Sylfaen" w:hAnsi="Sylfaen" w:cs="Sylfaen"/>
                <w:sz w:val="14"/>
                <w:szCs w:val="14"/>
              </w:rPr>
              <w:t>մգ</w:t>
            </w:r>
            <w:r w:rsidRPr="00255180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55180">
              <w:rPr>
                <w:rFonts w:ascii="Sylfaen" w:hAnsi="Sylfaen" w:cs="Sylfaen"/>
                <w:sz w:val="14"/>
                <w:szCs w:val="14"/>
              </w:rPr>
              <w:t>ապակե</w:t>
            </w:r>
            <w:r w:rsidRPr="00255180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55180">
              <w:rPr>
                <w:rFonts w:ascii="Sylfaen" w:hAnsi="Sylfaen" w:cs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Ատրոպին  0.1% 1մլ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3575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3575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Բենզիլպենիցիլին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Ֆլ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4488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4488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Քսուկ արտաքին օգտագործման, դեղապարկուճով,մատակարարման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Քսուկ արտաքին օգտագործման, դեղապարկուճով,մատակարարման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Գլյուկոզա 5% 500մլ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Փաթեթ պլ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6080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6080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կաթիլային ներարկման 5% ,500մլ պլաստիկ փաթեթով, երկրորդային վակուում փաթեթով,վախենում է լույսից,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կաթիլային ներարկման 5% ,500մլ պլաստիկ փաթեթով, երկրորդային վակուում փաթեթով,վախենում է լույսից,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Գլյուկոզա  40% 5մգ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5980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5980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ներարկման 40% 5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ներարկման 40% 5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Գենտամիցին 40մգ/2մլ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19410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19410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Ներարկման լուծույթ 40մգ,2մլ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Ներարկման լուծույթ 40մգ,2մլ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Դիֆենհիդրամին 1%  1մլ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82800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82800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1%, 1մլ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1%, 1մլ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Դեքսամեթազոն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81360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81360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1%, 1մլ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1%, 1մլ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Դիկլոֆենակ 3.0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156000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156000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 ներարկման 3 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 ներարկման 3 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Դրոտավերին 2մլ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480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480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27744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27744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 ներարկման 2 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 ներարկման 2 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Դիգօքսին 0.25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1500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1500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0,25 մգ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0,25 մգ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Դիբազոլ  1% 1 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32160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32160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1%  , 1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1%  , 1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Դիազեպամ 2մլ 10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5250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5250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10 մգ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10 մգ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Էնալապրիլ /հիդրոքլոր թիազիդ/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37860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37860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25 մգ+ 10մգ դեղին գույնի կլոր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25 մգ+ 10մգ դեղին գույնի կլոր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Էպինեֆրին 18% 1մլ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7233,5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7233,5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18%  , 1 մլ ապակե սրվակով, կոտրվող է,մատակարարման պահին պիտանելիության ժամկետի 1/2 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18%  , 1 մլ ապակե սրվակով, կոտրվող է,մատակարարման պահին պիտանելիության ժամկետի 1/2 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Էնալապրիլ 20մգ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35976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35976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20մգ , 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20մգ , 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Թիամինհիդրոքլորիդ 5% 1մլ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9600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9600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5%  , 1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5%  , 1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Թիոպենտալ նատրի 0.5 գ 500 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56600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56600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0,5գ , 500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0,5գ , 500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Իզոսորբիդ դինիտրատ 10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44712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44712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10մգ դեղահաբ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10մգ դեղահաբ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Լիդոկային 2%-2.0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13440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13440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20 մգ/մլ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20 մգ/մլ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Լևոթիրօքսին 100մկգ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22200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22200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100 մկգ դեղահաբ,վախենում է խոնավությունից  մատակարարման պահին պիտանելիության ժամկետի 1/2 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100 մկգ դեղահաբ,վախենում է խոնավությունից  մատակարարման պահին պիտանելիության ժամկետի 1/2 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Լիզինոպրիլ  10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38940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38940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 մգ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 մգ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Կալի քլոր 4%-200մլ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Փաթեթ պլ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4%  ,200 մլ  պլաստիկ փաթեթով, երկրորդային վակուում փաթեթով,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4%  ,200 մլ  պլաստիկ փաթեթով, երկրորդային վակուում փաթեթով,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Կապտոպրիլ 25մգ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4800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4800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21360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21360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25 մգ դեղահաբ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25 մգ դեղահաբ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Կորդիամին 25%  2մլ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7401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7401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25%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25% , 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Հեպարին 5մլ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5490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5490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 ,ապակե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 ,ապակե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Հալվեի  հանուկ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 , 5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 , 5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Կատաղության դեմ պատվաստանյութ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42500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42500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Վակցինա   ներարկման ,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Վակցինա   ներարկման ,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Հակափայտացման շիճուկ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9250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9250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Շիճուկ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Շիճուկ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Մագնեզիումի սուլֆատ 25 % 5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40320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40320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Ներարկման լուծույթ 25 %  5մլ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Ներարկման լուծույթ 25 %  5մլ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Մետոկլոպրամիդ  2մլ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23120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23120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Ն/Ե և Մ/Մ  ներարկման 2մլ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Ն/Ե և Մ/Մ  ներարկման 2մլ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Մեթիլպրեդնիզոլոն 4մգ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720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720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24840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24840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 մգ դեղահաբ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 մգ դեղահաբ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Մետրոնիդազոլ 100մլ -0.5%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Ֆլ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58000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58000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Կաթիլային ներարկման լուծույթ 0,5% , 100 մլ ապակե ֆլակոն  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Կաթիլային ներարկման լուծույթ 0,5% , 100 մլ ապակե ֆլակոն  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Յոդ 5% 30 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Շշիկ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3920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3920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5% արտաքին օգտագործման 30 մլ ապակե շշիկով 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5% արտաքին օգտագործման 30 մլ ապակե շշիկով 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Նատրիումի քլորիդ-250մլ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Փաթեթ պլ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348000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348000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,250 մլ  պլաստիկ փաթեթով, երկրորդային վակուում փաթեթով,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,250 մլ  պլաստիկ փաթեթով, երկրորդային վակուում փաթեթով,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Նատրիումի քլորիդ 0.9 %-500մլ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Փաթեթ պլ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364800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364800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0,9%, 500 մլ  պլաստիկ փաթեթով, երկրորդային վակուում փաթեթով,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0,9%, 500 մլ  պլաստիկ փաթեթով, երկրորդային վակուում փաթեթով,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Նիտրոգլիցերին ԱՄ 0.5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2720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2720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0,5 մգ,վախենում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0,5 մգ,վախենում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Պարացետամոլ օշարակ 60 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Շշիկ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126000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126000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60մլ օշարակ ապակե շշիկով , կոտրվող է,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60մլ օշարակ ապակե շշիկով , կոտրվող է,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Պերինդոպրիլ  10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48432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48432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10մգ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10մգ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Պովիդոն համարժեք Բետադին 10% 1լ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Լիտր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21875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21875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Հեղուկ արտաքին օգտագործման համար 10% ,ապակե տարայով,,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Հեղուկ արտաքին օգտագործման համար 10% ,ապակե տարայով,,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Պարացետամոլ 0.5 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3444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3444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0,5 մգ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0,5 մգ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Պարացետամոլ 80մգ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Մոմիկ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9474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9474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Մոմիկ 80մգ ,պլաստիկ փաթեթով, 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Մոմիկ 80մգ ,պլաստիկ փաթեթով, 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Պարացետամոլ  150մգ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Մոմիկ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10890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10890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Մոմիկ 150 մգ ,պլաստիկ փաթեթով, 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Մոմիկ 150 մգ ,պլաստիկ փաթեթով, 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Պիրիդօքսին 1մլ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 , 1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 , 1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Ջուր ներարկման 2մլ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ներարկման ,2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ներարկման ,2 մլ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Ռինգեր -500մլ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Փաթեթ պլ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1520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1520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,200 մլ  պլաստիկ փաթեթով, երկրորդային վակուում փաթեթով,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,200 մլ  պլաստիկ փաթեթով, երկրորդային վակուում փաթեթով,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Ռանիտիդին 150մգ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2877,6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2877,6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150 մգ,վախենում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150 մգ,վախենում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Ռինգեր -250մլ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Ֆլ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2900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2900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 250 մլ  պլաստիկ փաթեթով, երկրորդային վակուում փաթեթով,մատակարարման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 250 մլ  պլաստիկ փաթեթով, երկրորդային վակուում փաթեթով,մատակարարման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Սուլֆամեթօքսազոլ-տրիմետոպրին   240 մգ/5մլ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Շշիկ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27600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27600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240 մգ/5մլ  80 մլ դեղակախույթ շշիկով,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240 մգ/5մլ  80 մլ դեղակախույթ շշիկով,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Սալբուտամոլ  2մգ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56900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56900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 մգ դեղահաբ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 մգ դեղահաբ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Սպիրոնոլակտոն 25մգ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144960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144960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25 մգ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25 մգ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Սուլֆամեթօքսազոլ-տրիմետոպրին 480մգ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</w:t>
            </w:r>
            <w:r w:rsidRPr="00255180">
              <w:rPr>
                <w:rFonts w:ascii="Arial Unicode" w:hAnsi="Arial Unicode"/>
                <w:sz w:val="14"/>
                <w:szCs w:val="14"/>
              </w:rPr>
              <w:t>426.8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</w:t>
            </w:r>
            <w:r w:rsidRPr="00255180">
              <w:rPr>
                <w:rFonts w:ascii="Arial Unicode" w:hAnsi="Arial Unicode"/>
                <w:sz w:val="14"/>
                <w:szCs w:val="14"/>
              </w:rPr>
              <w:t>426.8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480 մգ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480 մգ դեղահաբ,վախենում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Վիկասոլ 10մգ/մլ 1 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4759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4759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Վիկասոլ 10մգ/մլ 1 մլ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Վիկասոլ 10մգ/մլ 1 մլ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Վարֆարին 2.5մգ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20094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20094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2,5 մգ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2,5 մգ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Վիտամին D3 կաթիլներ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Շշիկ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65700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65700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Կաթիլներ  , շշիկով , պիպետով,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Կաթիլներ  , շշիկով , պիպետով,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Ցեֆտրիաքսոն 1.0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210000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210000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Դեղափոշի ներարկման լուծույթի  1 մլ  ապակե սրվակով  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Դեղափոշի ներարկման լուծույթի  1 մլ  ապակե սրվակով  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Ցեվիկապ  կաթիլներ  30 մլ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Շշիկ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17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17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28915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28915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Կաթիլներ  30մլ, շշիկով,   պիպետով,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Կաթիլներ  30մլ, շշիկով,   պիպետով,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Փայտացման անատոքսին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12500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12500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,ապակե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,ապակե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Օքսիտոցին 1.0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550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61479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61479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 ներարկման 1 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 ներարկման 1 մլ  ապակե սրվակով, կոտրվող է մատակարարման պահին պիտանելիության ժամկետի 1/2 առկայություն,ֆիրմային նշանի առկայություն: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Օմեպրազոլ  20 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32496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32496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20 մգ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20 մգ  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Ֆենոբարբիտալ 0.1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0,1 , 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Դեղահաբ 0,1 , վախենում է խոնավությունից,մատակարարման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Ֆուրոսեմիդ 40մգ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դ/հ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3000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12450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12450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40 մգ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40 մգ դեղահաբ, վախենում է խոնավությունից, 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 w:rsidTr="004711AF">
        <w:trPr>
          <w:trHeight w:val="40"/>
        </w:trPr>
        <w:tc>
          <w:tcPr>
            <w:tcW w:w="529" w:type="dxa"/>
            <w:gridSpan w:val="2"/>
            <w:vAlign w:val="center"/>
          </w:tcPr>
          <w:p w:rsidR="00EF2C31" w:rsidRPr="00846C89" w:rsidRDefault="00EF2C31" w:rsidP="002551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Ֆուրոսեմիդ 2.0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Սրվակ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2400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74112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74112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180">
              <w:rPr>
                <w:rFonts w:ascii="Sylfaen" w:hAnsi="Sylfaen"/>
                <w:sz w:val="14"/>
                <w:szCs w:val="14"/>
              </w:rPr>
              <w:t>Լուծույթ  ներարկման  ապակե սրվակով, կոտրվող է,մատակարարման պահին պիտանելիության ժամկետի 1/2 առկայություն,  ֆիրմային նշանի առկայություն</w:t>
            </w:r>
          </w:p>
          <w:p w:rsidR="00EF2C31" w:rsidRPr="00255180" w:rsidRDefault="00EF2C31" w:rsidP="0025518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F2C31" w:rsidRPr="00846C89">
        <w:trPr>
          <w:trHeight w:val="169"/>
        </w:trPr>
        <w:tc>
          <w:tcPr>
            <w:tcW w:w="11880" w:type="dxa"/>
            <w:gridSpan w:val="49"/>
            <w:shd w:val="clear" w:color="auto" w:fill="99CCFF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EF2C31" w:rsidRPr="00846C89" w:rsidTr="002B4E81">
        <w:trPr>
          <w:trHeight w:val="137"/>
        </w:trPr>
        <w:tc>
          <w:tcPr>
            <w:tcW w:w="3709" w:type="dxa"/>
            <w:gridSpan w:val="13"/>
            <w:vAlign w:val="center"/>
          </w:tcPr>
          <w:p w:rsidR="00EF2C31" w:rsidRPr="00846C89" w:rsidRDefault="00EF2C31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8171" w:type="dxa"/>
            <w:gridSpan w:val="36"/>
            <w:vAlign w:val="center"/>
          </w:tcPr>
          <w:p w:rsidR="00EF2C31" w:rsidRPr="00C003E1" w:rsidRDefault="00EF2C31" w:rsidP="002B4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bookmarkStart w:id="0" w:name="OLE_LINK1"/>
            <w:bookmarkStart w:id="1" w:name="OLE_LINK2"/>
            <w:r w:rsidRPr="00C003E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«Գնումների մասին» ՀՀ օրենքի 22-րդ հոդվածի 1-ին 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մասի </w:t>
            </w:r>
            <w:r w:rsidRPr="00C003E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համաձայն</w:t>
            </w:r>
            <w:bookmarkEnd w:id="0"/>
            <w:bookmarkEnd w:id="1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,</w:t>
            </w:r>
          </w:p>
          <w:p w:rsidR="00EF2C31" w:rsidRPr="00846C89" w:rsidRDefault="00EF2C31" w:rsidP="002B4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2C31" w:rsidRPr="00846C89">
        <w:trPr>
          <w:trHeight w:val="196"/>
        </w:trPr>
        <w:tc>
          <w:tcPr>
            <w:tcW w:w="11880" w:type="dxa"/>
            <w:gridSpan w:val="49"/>
            <w:shd w:val="clear" w:color="auto" w:fill="99CCFF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F2C31" w:rsidRPr="009518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8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6C8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46C8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46C8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F2C31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9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3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F2C31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8823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8823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8823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8823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8823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F2C31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9"/>
        </w:trPr>
        <w:tc>
          <w:tcPr>
            <w:tcW w:w="118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F2C31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6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46C89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20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2C31" w:rsidRPr="00B24EDC" w:rsidRDefault="00EF2C31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24E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13. 0</w:t>
            </w:r>
            <w:r w:rsidRPr="00B24EDC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B24E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Pr="00B24EDC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24E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F2C31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2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846C8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846C8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46C8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612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2C31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2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612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2C31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2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</w:t>
            </w:r>
            <w:r w:rsidRPr="00846C89">
              <w:rPr>
                <w:rFonts w:ascii="GHEA Grapalat" w:hAnsi="GHEA Grapalat"/>
                <w:b/>
                <w:sz w:val="16"/>
                <w:szCs w:val="16"/>
              </w:rPr>
              <w:t>նման</w:t>
            </w:r>
          </w:p>
        </w:tc>
      </w:tr>
      <w:tr w:rsidR="00EF2C31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2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F2C31" w:rsidRPr="00846C89" w:rsidTr="002B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2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9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F2C31" w:rsidRPr="00846C89">
        <w:trPr>
          <w:trHeight w:val="54"/>
        </w:trPr>
        <w:tc>
          <w:tcPr>
            <w:tcW w:w="11880" w:type="dxa"/>
            <w:gridSpan w:val="49"/>
            <w:shd w:val="clear" w:color="auto" w:fill="99CCFF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C31" w:rsidRPr="00846C89" w:rsidTr="001147DA">
        <w:trPr>
          <w:trHeight w:val="40"/>
        </w:trPr>
        <w:tc>
          <w:tcPr>
            <w:tcW w:w="52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422" w:type="dxa"/>
            <w:vMerge w:val="restart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1317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0" w:type="dxa"/>
            <w:gridSpan w:val="7"/>
            <w:vMerge w:val="restart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849" w:type="dxa"/>
            <w:gridSpan w:val="39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F2C31" w:rsidRPr="00846C89" w:rsidTr="001147DA">
        <w:trPr>
          <w:trHeight w:val="213"/>
        </w:trPr>
        <w:tc>
          <w:tcPr>
            <w:tcW w:w="5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7"/>
            <w:vMerge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9" w:type="dxa"/>
            <w:gridSpan w:val="39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46C8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F2C31" w:rsidRPr="00846C89" w:rsidTr="001147DA">
        <w:trPr>
          <w:trHeight w:val="137"/>
        </w:trPr>
        <w:tc>
          <w:tcPr>
            <w:tcW w:w="5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7"/>
            <w:vMerge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16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882" w:type="dxa"/>
            <w:gridSpan w:val="15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086" w:type="dxa"/>
            <w:gridSpan w:val="8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F2C31" w:rsidRPr="00846C89" w:rsidTr="001147DA">
        <w:trPr>
          <w:trHeight w:val="137"/>
        </w:trPr>
        <w:tc>
          <w:tcPr>
            <w:tcW w:w="5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7"/>
            <w:vMerge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EF2C31" w:rsidRPr="00846C89" w:rsidRDefault="00EF2C31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46C8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41" w:type="dxa"/>
            <w:gridSpan w:val="7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1" w:type="dxa"/>
            <w:gridSpan w:val="4"/>
            <w:vAlign w:val="center"/>
          </w:tcPr>
          <w:p w:rsidR="00EF2C31" w:rsidRPr="00846C89" w:rsidRDefault="00EF2C31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46C8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41" w:type="dxa"/>
            <w:gridSpan w:val="11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31" w:type="dxa"/>
            <w:gridSpan w:val="6"/>
            <w:vAlign w:val="center"/>
          </w:tcPr>
          <w:p w:rsidR="00EF2C31" w:rsidRPr="00846C89" w:rsidRDefault="00EF2C31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46C8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55" w:type="dxa"/>
            <w:gridSpan w:val="2"/>
            <w:vAlign w:val="center"/>
          </w:tcPr>
          <w:p w:rsidR="00EF2C31" w:rsidRPr="00846C89" w:rsidRDefault="00EF2C3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F2C31" w:rsidRPr="00846C89">
        <w:trPr>
          <w:trHeight w:val="354"/>
        </w:trPr>
        <w:tc>
          <w:tcPr>
            <w:tcW w:w="11880" w:type="dxa"/>
            <w:gridSpan w:val="49"/>
            <w:vAlign w:val="center"/>
          </w:tcPr>
          <w:p w:rsidR="00EF2C31" w:rsidRPr="00846C89" w:rsidRDefault="00EF2C31" w:rsidP="0013170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4711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46C8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711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27 900</w:t>
            </w: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27 900</w:t>
            </w: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5580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5580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33 480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33 480</w:t>
            </w: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4711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711AF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951864" w:rsidRDefault="00EF2C31" w:rsidP="004711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711AF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11 958,33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11 958,33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2 391,67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2 391,67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14 350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14 350</w:t>
            </w: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951864" w:rsidRDefault="00EF2C31" w:rsidP="00F3284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951864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4711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4711AF" w:rsidRDefault="00EF2C31" w:rsidP="004711A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24 900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24 900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4 980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4 980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29 880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29 880</w:t>
            </w: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F3284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951864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951864" w:rsidRDefault="00EF2C31" w:rsidP="004711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711AF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3 240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3 240</w:t>
            </w: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F3284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951864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9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951864" w:rsidRDefault="00EF2C31" w:rsidP="004711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711AF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5 716,67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5 716,67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1 143,33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1 143,33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6 860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6 860</w:t>
            </w: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F3284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951864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951864" w:rsidRDefault="00EF2C31" w:rsidP="004711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711AF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65 550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65 550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13 110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13 110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78 660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78 660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F3284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951864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951864" w:rsidRDefault="00EF2C31" w:rsidP="004711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711AF">
            <w:pPr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86 400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86 400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17 280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17 280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103 680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103 680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F3284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951864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951864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24 850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24 850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4 970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4 970</w:t>
            </w:r>
          </w:p>
        </w:tc>
        <w:tc>
          <w:tcPr>
            <w:tcW w:w="1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29 820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29 820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4711AF" w:rsidRDefault="00EF2C31" w:rsidP="0021180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11800">
              <w:rPr>
                <w:rFonts w:ascii="GHEA Grapalat" w:hAnsi="GHEA Grapalat"/>
                <w:sz w:val="20"/>
                <w:szCs w:val="20"/>
                <w:lang w:val="es-ES" w:eastAsia="ru-RU"/>
              </w:rPr>
              <w:t>«</w:t>
            </w:r>
            <w:r w:rsidRPr="00211800">
              <w:rPr>
                <w:sz w:val="20"/>
                <w:szCs w:val="20"/>
                <w:lang w:eastAsia="ru-RU"/>
              </w:rPr>
              <w:t xml:space="preserve"> </w:t>
            </w:r>
            <w:r w:rsidRPr="00211800">
              <w:rPr>
                <w:rFonts w:ascii="GHEA Grapalat" w:hAnsi="GHEA Grapalat"/>
                <w:sz w:val="20"/>
                <w:szCs w:val="20"/>
                <w:lang w:val="es-ES" w:eastAsia="ru-RU"/>
              </w:rPr>
              <w:t>ԼԵՅԿՈԱԼԵՔՍ» ՍՊԸ</w:t>
            </w:r>
          </w:p>
        </w:tc>
        <w:tc>
          <w:tcPr>
            <w:tcW w:w="147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26 110</w:t>
            </w:r>
          </w:p>
        </w:tc>
        <w:tc>
          <w:tcPr>
            <w:tcW w:w="14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26 110</w:t>
            </w:r>
          </w:p>
        </w:tc>
        <w:tc>
          <w:tcPr>
            <w:tcW w:w="14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5 222</w:t>
            </w:r>
          </w:p>
        </w:tc>
        <w:tc>
          <w:tcPr>
            <w:tcW w:w="14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5 222</w:t>
            </w:r>
          </w:p>
        </w:tc>
        <w:tc>
          <w:tcPr>
            <w:tcW w:w="14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31 332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31 332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F3284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951864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951864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18 700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18 700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3 740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3 740</w:t>
            </w:r>
          </w:p>
        </w:tc>
        <w:tc>
          <w:tcPr>
            <w:tcW w:w="1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22 440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22 440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4711AF" w:rsidRDefault="00EF2C31" w:rsidP="0021180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11800">
              <w:rPr>
                <w:rFonts w:ascii="GHEA Grapalat" w:hAnsi="GHEA Grapalat"/>
                <w:sz w:val="20"/>
                <w:szCs w:val="20"/>
                <w:lang w:val="es-ES" w:eastAsia="ru-RU"/>
              </w:rPr>
              <w:t>«</w:t>
            </w:r>
            <w:r w:rsidRPr="00211800">
              <w:rPr>
                <w:sz w:val="20"/>
                <w:szCs w:val="20"/>
                <w:lang w:eastAsia="ru-RU"/>
              </w:rPr>
              <w:t xml:space="preserve"> </w:t>
            </w:r>
            <w:r w:rsidRPr="00211800">
              <w:rPr>
                <w:rFonts w:ascii="GHEA Grapalat" w:hAnsi="GHEA Grapalat"/>
                <w:sz w:val="20"/>
                <w:szCs w:val="20"/>
                <w:lang w:val="es-ES" w:eastAsia="ru-RU"/>
              </w:rPr>
              <w:t>ԼԵՅԿՈԱԼԵՔՍ» ՍՊԸ</w:t>
            </w:r>
          </w:p>
        </w:tc>
        <w:tc>
          <w:tcPr>
            <w:tcW w:w="147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20 250</w:t>
            </w:r>
          </w:p>
        </w:tc>
        <w:tc>
          <w:tcPr>
            <w:tcW w:w="14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20 250</w:t>
            </w:r>
          </w:p>
        </w:tc>
        <w:tc>
          <w:tcPr>
            <w:tcW w:w="14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4 050</w:t>
            </w:r>
          </w:p>
        </w:tc>
        <w:tc>
          <w:tcPr>
            <w:tcW w:w="14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4 050</w:t>
            </w:r>
          </w:p>
        </w:tc>
        <w:tc>
          <w:tcPr>
            <w:tcW w:w="14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24 300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24 300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F3284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951864">
            <w:pPr>
              <w:rPr>
                <w:rFonts w:ascii="Sylfaen" w:hAnsi="Sylfaen"/>
                <w:lang w:val="hy-AM"/>
              </w:rPr>
            </w:pPr>
            <w:r w:rsidRPr="00726D4A">
              <w:rPr>
                <w:rFonts w:ascii="GHEA Grapalat" w:hAnsi="GHEA Grapalat" w:cs="Sylfaen"/>
                <w:b/>
                <w:sz w:val="18"/>
                <w:szCs w:val="18"/>
              </w:rPr>
              <w:t>Չափաբաժին 20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211800">
            <w:pPr>
              <w:jc w:val="center"/>
              <w:rPr>
                <w:rFonts w:ascii="Sylfaen" w:hAnsi="Sylfaen"/>
                <w:lang w:val="hy-AM"/>
              </w:rPr>
            </w:pP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«</w:t>
            </w:r>
            <w:r w:rsidRPr="00726D4A">
              <w:rPr>
                <w:sz w:val="20"/>
                <w:szCs w:val="20"/>
                <w:lang w:eastAsia="ru-RU"/>
              </w:rPr>
              <w:t xml:space="preserve"> </w:t>
            </w: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ԼԵՅԿՈԱԼԵՔՍ» ՍՊԸ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21 340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21 340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4 268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4 268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25 608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25 608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21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211800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9 350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9 350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1 870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1 870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11 220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11 220</w:t>
            </w: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24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211800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12 450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12 450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2 490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2 490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14 940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14 940</w:t>
            </w: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25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235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211800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16 200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16 200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3 240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3 240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19 440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19 440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211800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23 400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23 400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4 680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4 680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28 080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28 080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27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211800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1 416,67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1 416,67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283,33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283,33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1 700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1 700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28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211800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jc w:val="center"/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15 280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15 280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3 056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3 056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18 336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18 336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jc w:val="center"/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31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464FD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2 595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2 595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3 114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3 114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211800" w:rsidRDefault="00EF2C31" w:rsidP="0021180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211800">
            <w:pPr>
              <w:jc w:val="center"/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32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464FD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52 500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52 500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10 500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10 500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63 000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63 000</w:t>
            </w: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jc w:val="center"/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33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464FD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74 375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74 375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14 875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14 875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89 250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89 250</w:t>
            </w: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jc w:val="center"/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34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31 100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31 100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6 220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6 220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37 320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37 320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464FD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jc w:val="center"/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35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18 966,67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18 966,67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3 793,33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3 793,33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22 760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22 760</w:t>
            </w:r>
          </w:p>
        </w:tc>
      </w:tr>
      <w:tr w:rsidR="00EF2C31" w:rsidRPr="00846C89" w:rsidTr="006E5298">
        <w:trPr>
          <w:trHeight w:val="30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464FD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jc w:val="center"/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37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464FD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25 333,33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25 333,33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5 066,67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5 066,67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30 400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30 400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jc w:val="center"/>
              <w:rPr>
                <w:rFonts w:ascii="Sylfaen" w:hAnsi="Sylfaen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39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464FD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148 000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148 000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29 600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29 600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177 600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177 600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40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464FD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Default="00EF2C31" w:rsidP="00464FD1">
            <w:pPr>
              <w:rPr>
                <w:rFonts w:ascii="Sylfaen" w:hAnsi="Sylfaen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150 000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150 000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180 000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180 000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42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843D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843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86 100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86 100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17 220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17 220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103 320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103 320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 w:cs="Sylfaen"/>
                <w:b/>
                <w:sz w:val="18"/>
                <w:szCs w:val="18"/>
              </w:rPr>
              <w:t>Չափաբաժին 43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843D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843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«</w:t>
            </w:r>
            <w:r w:rsidRPr="00726D4A">
              <w:rPr>
                <w:sz w:val="20"/>
                <w:szCs w:val="20"/>
                <w:lang w:eastAsia="ru-RU"/>
              </w:rPr>
              <w:t xml:space="preserve"> </w:t>
            </w: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ԼԵՅԿՈԱԼԵՔՍ» ՍՊԸ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38 507,5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38 507,5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7 701,5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7 701,5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46 209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46 209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 w:cs="Sylfaen"/>
                <w:b/>
                <w:sz w:val="18"/>
                <w:szCs w:val="18"/>
              </w:rPr>
              <w:t>Չափաբաժին 44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843D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843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«</w:t>
            </w:r>
            <w:r w:rsidRPr="00726D4A">
              <w:rPr>
                <w:sz w:val="20"/>
                <w:szCs w:val="20"/>
                <w:lang w:eastAsia="ru-RU"/>
              </w:rPr>
              <w:t xml:space="preserve"> </w:t>
            </w: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ԼԵՅԿՈԱԼԵՔՍ» ՍՊԸ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11 666,67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11 666,67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2 333,33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2 333,33</w:t>
            </w:r>
          </w:p>
        </w:tc>
        <w:tc>
          <w:tcPr>
            <w:tcW w:w="1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14 000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14 000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843D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843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726D4A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726D4A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726D4A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18 750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18 750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3 750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3 750</w:t>
            </w:r>
          </w:p>
        </w:tc>
        <w:tc>
          <w:tcPr>
            <w:tcW w:w="1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 w:cs="Sylfaen"/>
                <w:b/>
                <w:sz w:val="18"/>
                <w:szCs w:val="18"/>
              </w:rPr>
              <w:t>Չափաբաժին 45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843D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843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«</w:t>
            </w:r>
            <w:r w:rsidRPr="00726D4A">
              <w:rPr>
                <w:sz w:val="20"/>
                <w:szCs w:val="20"/>
                <w:lang w:eastAsia="ru-RU"/>
              </w:rPr>
              <w:t xml:space="preserve"> </w:t>
            </w: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ԼԵՅԿՈԱԼԵՔՍ» ՍՊԸ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2 130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2 130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2 556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2 556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 w:cs="Sylfaen"/>
                <w:b/>
                <w:sz w:val="18"/>
                <w:szCs w:val="18"/>
              </w:rPr>
              <w:t>Չափաբաժին 46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843D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843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«</w:t>
            </w:r>
            <w:r w:rsidRPr="00726D4A">
              <w:rPr>
                <w:sz w:val="20"/>
                <w:szCs w:val="20"/>
                <w:lang w:eastAsia="ru-RU"/>
              </w:rPr>
              <w:t xml:space="preserve"> </w:t>
            </w: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ԼԵՅԿՈԱԼԵՔՍ» ՍՊԸ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7 706,67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7 706,67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1 541,33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1 541,33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9 248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9 248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 w:cs="Sylfaen"/>
                <w:b/>
                <w:sz w:val="18"/>
                <w:szCs w:val="18"/>
              </w:rPr>
              <w:t>Չափաբաժին 48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843D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843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4 175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4 175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1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5 010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5 010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843D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843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11800">
              <w:rPr>
                <w:rFonts w:ascii="GHEA Grapalat" w:hAnsi="GHEA Grapalat"/>
                <w:sz w:val="20"/>
                <w:szCs w:val="20"/>
                <w:lang w:val="es-ES" w:eastAsia="ru-RU"/>
              </w:rPr>
              <w:t>«</w:t>
            </w:r>
            <w:r w:rsidRPr="00211800">
              <w:rPr>
                <w:sz w:val="20"/>
                <w:szCs w:val="20"/>
                <w:lang w:eastAsia="ru-RU"/>
              </w:rPr>
              <w:t xml:space="preserve"> </w:t>
            </w:r>
            <w:r w:rsidRPr="00211800">
              <w:rPr>
                <w:rFonts w:ascii="GHEA Grapalat" w:hAnsi="GHEA Grapalat"/>
                <w:sz w:val="20"/>
                <w:szCs w:val="20"/>
                <w:lang w:val="es-ES" w:eastAsia="ru-RU"/>
              </w:rPr>
              <w:t>ԼԵՅԿՈԱԼԵՔՍ» ՍՊԸ</w:t>
            </w:r>
          </w:p>
        </w:tc>
        <w:tc>
          <w:tcPr>
            <w:tcW w:w="147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4 405</w:t>
            </w:r>
          </w:p>
        </w:tc>
        <w:tc>
          <w:tcPr>
            <w:tcW w:w="14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4 405</w:t>
            </w:r>
          </w:p>
        </w:tc>
        <w:tc>
          <w:tcPr>
            <w:tcW w:w="14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14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14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5 286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5 286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49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843D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843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7 791,67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7 791,67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1 558,33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1 558,33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9 350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9 350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50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843D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843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51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843D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843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1 450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1 450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1 740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1 740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52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843DC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843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1 233,33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1 233,33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246,67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246,67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1 480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1 480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2606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2606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53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2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2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2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2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2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260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F6D8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F6D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Default="00EF2C31" w:rsidP="004F6D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29 266,67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Default="00EF2C31" w:rsidP="004F6D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29 266,67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31" w:rsidRDefault="00EF2C31" w:rsidP="004F6D8D">
            <w:r w:rsidRPr="00194987">
              <w:rPr>
                <w:rFonts w:ascii="Arial" w:hAnsi="Arial" w:cs="Arial"/>
              </w:rPr>
              <w:t>5 853,33</w:t>
            </w:r>
          </w:p>
        </w:tc>
        <w:tc>
          <w:tcPr>
            <w:tcW w:w="1475" w:type="dxa"/>
            <w:gridSpan w:val="9"/>
          </w:tcPr>
          <w:p w:rsidR="00EF2C31" w:rsidRDefault="00EF2C31" w:rsidP="004F6D8D">
            <w:r w:rsidRPr="00194987">
              <w:rPr>
                <w:rFonts w:ascii="Arial" w:hAnsi="Arial" w:cs="Arial"/>
              </w:rPr>
              <w:t>5 853,33</w:t>
            </w:r>
          </w:p>
        </w:tc>
        <w:tc>
          <w:tcPr>
            <w:tcW w:w="1495" w:type="dxa"/>
            <w:gridSpan w:val="5"/>
          </w:tcPr>
          <w:p w:rsidR="00EF2C31" w:rsidRDefault="00EF2C31" w:rsidP="004F6D8D">
            <w:r w:rsidRPr="004E5896">
              <w:rPr>
                <w:rFonts w:ascii="Arial" w:hAnsi="Arial" w:cs="Arial"/>
              </w:rPr>
              <w:t>35 120</w:t>
            </w:r>
          </w:p>
        </w:tc>
        <w:tc>
          <w:tcPr>
            <w:tcW w:w="1455" w:type="dxa"/>
            <w:gridSpan w:val="2"/>
          </w:tcPr>
          <w:p w:rsidR="00EF2C31" w:rsidRDefault="00EF2C31" w:rsidP="004F6D8D">
            <w:r w:rsidRPr="004E5896">
              <w:rPr>
                <w:rFonts w:ascii="Arial" w:hAnsi="Arial" w:cs="Arial"/>
              </w:rPr>
              <w:t>35 120</w:t>
            </w: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54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F1639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F1639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21666,67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21666,67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4333,33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4333,33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26 000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26 000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56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F1639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F1639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1 110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1 110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1 332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1 332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 w:cs="Sylfaen"/>
                <w:b/>
                <w:sz w:val="18"/>
                <w:szCs w:val="18"/>
              </w:rPr>
              <w:t>Չափաբաժին 59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F1639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F1639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«</w:t>
            </w:r>
            <w:r w:rsidRPr="00726D4A">
              <w:rPr>
                <w:sz w:val="20"/>
                <w:szCs w:val="20"/>
                <w:lang w:eastAsia="ru-RU"/>
              </w:rPr>
              <w:t xml:space="preserve"> </w:t>
            </w: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ԼԵՅԿՈԱԼԵՔՍ» ՍՊԸ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35579,5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35579,5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7115,9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7115,9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42 695,4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42 695,4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 w:cs="Sylfaen"/>
                <w:b/>
                <w:sz w:val="18"/>
                <w:szCs w:val="18"/>
              </w:rPr>
              <w:t>Չափաբաժին 60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Pr="00726D4A" w:rsidRDefault="00EF2C31" w:rsidP="00F1639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726D4A" w:rsidRDefault="00EF2C31" w:rsidP="00F1639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«</w:t>
            </w:r>
            <w:r w:rsidRPr="00726D4A">
              <w:rPr>
                <w:sz w:val="20"/>
                <w:szCs w:val="20"/>
                <w:lang w:eastAsia="ru-RU"/>
              </w:rPr>
              <w:t xml:space="preserve"> </w:t>
            </w:r>
            <w:r w:rsidRPr="00726D4A">
              <w:rPr>
                <w:rFonts w:ascii="GHEA Grapalat" w:hAnsi="GHEA Grapalat"/>
                <w:sz w:val="20"/>
                <w:szCs w:val="20"/>
                <w:lang w:val="es-ES" w:eastAsia="ru-RU"/>
              </w:rPr>
              <w:t>ԼԵՅԿՈԱԼԵՔՍ» ՍՊԸ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143000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143000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28600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28600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171 600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726D4A" w:rsidRDefault="00EF2C31" w:rsidP="006E5298">
            <w:pPr>
              <w:jc w:val="center"/>
              <w:rPr>
                <w:sz w:val="20"/>
                <w:szCs w:val="20"/>
              </w:rPr>
            </w:pPr>
            <w:r w:rsidRPr="00726D4A">
              <w:rPr>
                <w:rFonts w:ascii="Arial" w:hAnsi="Arial" w:cs="Arial"/>
                <w:sz w:val="20"/>
                <w:szCs w:val="20"/>
              </w:rPr>
              <w:t>171 600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61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134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134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23219,17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23219,17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4643,83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4643,83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27 863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27 863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62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134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134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2466,67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2466,67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493,33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493,33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2 960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2 960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63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726D4A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134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134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52387,5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52387,5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10477,5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10477,5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62 865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62 865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65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A15D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A15D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13700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13700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2740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2740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16 440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16 440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66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A15D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A15D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7775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7775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1555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1555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9 330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9 330</w:t>
            </w: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464F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464FD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46C89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67</w:t>
            </w:r>
          </w:p>
        </w:tc>
        <w:tc>
          <w:tcPr>
            <w:tcW w:w="1474" w:type="dxa"/>
            <w:gridSpan w:val="10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7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5" w:type="dxa"/>
            <w:gridSpan w:val="6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EF2C31" w:rsidRPr="00846C89" w:rsidTr="006E5298">
        <w:trPr>
          <w:trHeight w:val="83"/>
        </w:trPr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EF2C31" w:rsidRDefault="00EF2C31" w:rsidP="00A15D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9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A15D2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1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44400</w:t>
            </w:r>
          </w:p>
        </w:tc>
        <w:tc>
          <w:tcPr>
            <w:tcW w:w="1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44400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8880</w:t>
            </w:r>
          </w:p>
        </w:tc>
        <w:tc>
          <w:tcPr>
            <w:tcW w:w="1475" w:type="dxa"/>
            <w:gridSpan w:val="9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8880</w:t>
            </w:r>
          </w:p>
        </w:tc>
        <w:tc>
          <w:tcPr>
            <w:tcW w:w="1495" w:type="dxa"/>
            <w:gridSpan w:val="5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53 280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E5298" w:rsidRDefault="00EF2C31" w:rsidP="006E5298">
            <w:pPr>
              <w:jc w:val="center"/>
              <w:rPr>
                <w:sz w:val="20"/>
                <w:szCs w:val="20"/>
              </w:rPr>
            </w:pPr>
            <w:r w:rsidRPr="006E5298">
              <w:rPr>
                <w:rFonts w:ascii="Arial" w:hAnsi="Arial" w:cs="Arial"/>
                <w:sz w:val="20"/>
                <w:szCs w:val="20"/>
              </w:rPr>
              <w:t>53 280</w:t>
            </w:r>
          </w:p>
        </w:tc>
      </w:tr>
      <w:tr w:rsidR="00EF2C31" w:rsidRPr="00846C89" w:rsidTr="00FD3F89">
        <w:trPr>
          <w:trHeight w:val="1389"/>
        </w:trPr>
        <w:tc>
          <w:tcPr>
            <w:tcW w:w="1953" w:type="dxa"/>
            <w:gridSpan w:val="5"/>
            <w:vAlign w:val="center"/>
          </w:tcPr>
          <w:p w:rsidR="00EF2C31" w:rsidRPr="00846C89" w:rsidRDefault="00EF2C31" w:rsidP="00A15D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‘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927" w:type="dxa"/>
            <w:gridSpan w:val="44"/>
            <w:vAlign w:val="center"/>
          </w:tcPr>
          <w:p w:rsidR="00EF2C31" w:rsidRPr="00FD3F89" w:rsidRDefault="00EF2C31" w:rsidP="00FD3F89">
            <w:pPr>
              <w:pStyle w:val="BodyTextIndent"/>
              <w:spacing w:line="360" w:lineRule="auto"/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FD3F8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FD3F89">
              <w:rPr>
                <w:rFonts w:ascii="GHEA Grapalat" w:hAnsi="GHEA Grapalat"/>
                <w:b/>
                <w:sz w:val="14"/>
                <w:szCs w:val="14"/>
                <w:lang w:val="en-US"/>
              </w:rPr>
              <w:t>`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Եթե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են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 w:rsidRPr="00FD3F89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FD3F89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FD3F8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Ընթացակարգի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3, 9, 21, 24, 32, 33, 44, 53, 63 -</w:t>
            </w:r>
            <w:r w:rsidRPr="00FD3F89">
              <w:rPr>
                <w:rFonts w:ascii="GHEA Grapalat" w:hAnsi="GHEA Grapalat"/>
                <w:sz w:val="14"/>
                <w:szCs w:val="14"/>
              </w:rPr>
              <w:t>րդ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չափաբաժինների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 w:rsidRPr="00FD3F89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 w:rsidRPr="00FD3F89">
              <w:rPr>
                <w:rFonts w:ascii="GHEA Grapalat" w:hAnsi="GHEA Grapalat"/>
                <w:sz w:val="14"/>
                <w:szCs w:val="14"/>
              </w:rPr>
              <w:t>միակ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մասնակից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«</w:t>
            </w:r>
            <w:r w:rsidRPr="00FD3F89">
              <w:rPr>
                <w:rFonts w:ascii="GHEA Grapalat" w:hAnsi="GHEA Grapalat" w:cs="Sylfaen"/>
                <w:sz w:val="14"/>
                <w:szCs w:val="14"/>
              </w:rPr>
              <w:t>Արֆարմացիա</w:t>
            </w:r>
            <w:r w:rsidRPr="00FD3F8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» </w:t>
            </w:r>
            <w:r w:rsidRPr="00FD3F89">
              <w:rPr>
                <w:rFonts w:ascii="GHEA Grapalat" w:hAnsi="GHEA Grapalat"/>
                <w:sz w:val="14"/>
                <w:szCs w:val="14"/>
              </w:rPr>
              <w:t>ՓԲԸ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-</w:t>
            </w:r>
            <w:r w:rsidRPr="00FD3F89">
              <w:rPr>
                <w:rFonts w:ascii="GHEA Grapalat" w:hAnsi="GHEA Grapalat"/>
                <w:sz w:val="14"/>
                <w:szCs w:val="14"/>
              </w:rPr>
              <w:t>ի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գնային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առաջարկները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էին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գները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Pr="00FD3F89">
              <w:rPr>
                <w:rFonts w:ascii="GHEA Grapalat" w:hAnsi="GHEA Grapalat"/>
                <w:sz w:val="14"/>
                <w:szCs w:val="14"/>
              </w:rPr>
              <w:t>ուստի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հանձնաժողովը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որոշեց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կասեցնել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հայտերի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գնահատումը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և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օրենքով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սահմանված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կարգով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մասնակցին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հրավիրել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շուրջ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բանակցությունների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>,</w:t>
            </w:r>
            <w:r w:rsidRPr="00FD3F89">
              <w:rPr>
                <w:rFonts w:ascii="GHEA Grapalat" w:hAnsi="GHEA Grapalat"/>
                <w:sz w:val="14"/>
                <w:szCs w:val="14"/>
              </w:rPr>
              <w:t>սակայն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բարձր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գնային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 w:rsidRPr="00FD3F89">
              <w:rPr>
                <w:rFonts w:ascii="GHEA Grapalat" w:hAnsi="GHEA Grapalat"/>
                <w:sz w:val="14"/>
                <w:szCs w:val="14"/>
              </w:rPr>
              <w:t>առաջարկների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շուրջ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բանակցությունների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անցկացման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 w:rsidRPr="00FD3F89">
              <w:rPr>
                <w:rFonts w:ascii="GHEA Grapalat" w:hAnsi="GHEA Grapalat"/>
                <w:sz w:val="14"/>
                <w:szCs w:val="14"/>
              </w:rPr>
              <w:t>նիստին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FD3F89">
              <w:rPr>
                <w:rFonts w:ascii="GHEA Grapalat" w:hAnsi="GHEA Grapalat"/>
                <w:sz w:val="14"/>
                <w:szCs w:val="14"/>
              </w:rPr>
              <w:t>չներկայացավ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  «</w:t>
            </w:r>
            <w:r w:rsidRPr="00FD3F89">
              <w:rPr>
                <w:rFonts w:ascii="GHEA Grapalat" w:hAnsi="GHEA Grapalat"/>
                <w:sz w:val="14"/>
                <w:szCs w:val="14"/>
              </w:rPr>
              <w:t>Արֆարմացիա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» </w:t>
            </w:r>
            <w:r w:rsidRPr="00FD3F89">
              <w:rPr>
                <w:rFonts w:ascii="GHEA Grapalat" w:hAnsi="GHEA Grapalat"/>
                <w:sz w:val="14"/>
                <w:szCs w:val="14"/>
              </w:rPr>
              <w:t>ՓԲԸ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 xml:space="preserve"> -</w:t>
            </w:r>
            <w:r w:rsidRPr="00FD3F89">
              <w:rPr>
                <w:rFonts w:ascii="GHEA Grapalat" w:hAnsi="GHEA Grapalat"/>
                <w:sz w:val="14"/>
                <w:szCs w:val="14"/>
              </w:rPr>
              <w:t>ն</w:t>
            </w:r>
            <w:r w:rsidRPr="00FD3F89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EF2C31" w:rsidRPr="00846C89">
        <w:trPr>
          <w:trHeight w:val="288"/>
        </w:trPr>
        <w:tc>
          <w:tcPr>
            <w:tcW w:w="11880" w:type="dxa"/>
            <w:gridSpan w:val="49"/>
            <w:shd w:val="clear" w:color="auto" w:fill="99CCFF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C31" w:rsidRPr="00846C89">
        <w:tc>
          <w:tcPr>
            <w:tcW w:w="11880" w:type="dxa"/>
            <w:gridSpan w:val="49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46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F2C31" w:rsidRPr="00846C89" w:rsidTr="001147DA">
        <w:trPr>
          <w:trHeight w:val="561"/>
        </w:trPr>
        <w:tc>
          <w:tcPr>
            <w:tcW w:w="951" w:type="dxa"/>
            <w:gridSpan w:val="3"/>
            <w:vMerge w:val="restart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09" w:type="dxa"/>
            <w:gridSpan w:val="3"/>
            <w:vMerge w:val="restart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820" w:type="dxa"/>
            <w:gridSpan w:val="43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46C89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F2C31" w:rsidRPr="00846C89" w:rsidTr="001147DA">
        <w:tc>
          <w:tcPr>
            <w:tcW w:w="951" w:type="dxa"/>
            <w:gridSpan w:val="3"/>
            <w:vMerge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3"/>
            <w:vMerge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  <w:vAlign w:val="center"/>
          </w:tcPr>
          <w:p w:rsidR="00EF2C31" w:rsidRPr="00846C89" w:rsidRDefault="00EF2C31" w:rsidP="00A15D2B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846C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68" w:type="dxa"/>
            <w:gridSpan w:val="5"/>
            <w:vAlign w:val="center"/>
          </w:tcPr>
          <w:p w:rsidR="00EF2C31" w:rsidRPr="00846C89" w:rsidRDefault="00EF2C31" w:rsidP="00A15D2B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846C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068" w:type="dxa"/>
            <w:gridSpan w:val="6"/>
            <w:vAlign w:val="center"/>
          </w:tcPr>
          <w:p w:rsidR="00EF2C31" w:rsidRPr="00846C89" w:rsidRDefault="00EF2C31" w:rsidP="00A15D2B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846C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68" w:type="dxa"/>
            <w:gridSpan w:val="6"/>
            <w:vAlign w:val="center"/>
          </w:tcPr>
          <w:p w:rsidR="00EF2C31" w:rsidRPr="00846C89" w:rsidRDefault="00EF2C31" w:rsidP="00A15D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846C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68" w:type="dxa"/>
            <w:gridSpan w:val="4"/>
            <w:vAlign w:val="center"/>
          </w:tcPr>
          <w:p w:rsidR="00EF2C31" w:rsidRPr="00846C89" w:rsidRDefault="00EF2C31" w:rsidP="00A15D2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46C89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1068" w:type="dxa"/>
            <w:gridSpan w:val="6"/>
            <w:vAlign w:val="center"/>
          </w:tcPr>
          <w:p w:rsidR="00EF2C31" w:rsidRPr="00846C89" w:rsidRDefault="00EF2C31" w:rsidP="00A15D2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846C8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37" w:type="dxa"/>
            <w:gridSpan w:val="6"/>
            <w:vAlign w:val="center"/>
          </w:tcPr>
          <w:p w:rsidR="00EF2C31" w:rsidRPr="00846C89" w:rsidRDefault="00EF2C31" w:rsidP="00A15D2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46C89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1068" w:type="dxa"/>
            <w:gridSpan w:val="4"/>
            <w:vAlign w:val="center"/>
          </w:tcPr>
          <w:p w:rsidR="00EF2C31" w:rsidRPr="00846C89" w:rsidRDefault="00EF2C31" w:rsidP="00A15D2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46C89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07" w:type="dxa"/>
            <w:vAlign w:val="center"/>
          </w:tcPr>
          <w:p w:rsidR="00EF2C31" w:rsidRPr="00846C89" w:rsidRDefault="00EF2C31" w:rsidP="00A15D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46C89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EF2C31" w:rsidRPr="00846C89" w:rsidTr="001147DA">
        <w:tc>
          <w:tcPr>
            <w:tcW w:w="951" w:type="dxa"/>
            <w:gridSpan w:val="3"/>
          </w:tcPr>
          <w:p w:rsidR="00EF2C31" w:rsidRPr="00FD3F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16,18,20,43,44,45,46,48,59,60</w:t>
            </w:r>
          </w:p>
        </w:tc>
        <w:tc>
          <w:tcPr>
            <w:tcW w:w="1109" w:type="dxa"/>
            <w:gridSpan w:val="3"/>
            <w:tcBorders>
              <w:right w:val="single" w:sz="4" w:space="0" w:color="auto"/>
            </w:tcBorders>
          </w:tcPr>
          <w:p w:rsidR="00EF2C31" w:rsidRPr="00FD3F89" w:rsidRDefault="00EF2C31" w:rsidP="00A15D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3F89">
              <w:rPr>
                <w:rFonts w:ascii="GHEA Grapalat" w:hAnsi="GHEA Grapalat"/>
                <w:sz w:val="16"/>
                <w:szCs w:val="16"/>
                <w:lang w:val="es-ES" w:eastAsia="ru-RU"/>
              </w:rPr>
              <w:t>«ԼԵՅԿՈԱԼԵՔՍ» ՍՊԸ</w:t>
            </w:r>
          </w:p>
        </w:tc>
        <w:tc>
          <w:tcPr>
            <w:tcW w:w="1068" w:type="dxa"/>
            <w:gridSpan w:val="5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4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6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4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F2C31" w:rsidRPr="00846C89">
        <w:trPr>
          <w:trHeight w:val="344"/>
        </w:trPr>
        <w:tc>
          <w:tcPr>
            <w:tcW w:w="206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A15D2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820" w:type="dxa"/>
            <w:gridSpan w:val="43"/>
            <w:tcBorders>
              <w:left w:val="single" w:sz="4" w:space="0" w:color="auto"/>
            </w:tcBorders>
            <w:vAlign w:val="center"/>
          </w:tcPr>
          <w:p w:rsidR="00EF2C31" w:rsidRPr="00FD3F89" w:rsidRDefault="00EF2C31" w:rsidP="00FD3F89">
            <w:pPr>
              <w:spacing w:line="360" w:lineRule="auto"/>
              <w:ind w:left="-8" w:firstLine="8"/>
              <w:jc w:val="both"/>
              <w:rPr>
                <w:rFonts w:ascii="GHEA Grapalat" w:hAnsi="GHEA Grapalat" w:cs="Sylfaen"/>
                <w:sz w:val="14"/>
                <w:szCs w:val="14"/>
                <w:lang w:eastAsia="ru-RU"/>
              </w:rPr>
            </w:pPr>
            <w:r w:rsidRPr="00FD3F89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             Մասնակից «ԼԵՅԿՈԱԼԵՔՍ»-ՍՊԸ-ն 20.03.2018թ.-ի դրությամբ ներառվել  է գնումների գործընթացին մասնակցելու իրավունք չունեցող մասնակիցների ցուցակում:  Հիմք ընդունելով </w:t>
            </w:r>
            <w:hyperlink r:id="rId7" w:history="1">
              <w:r w:rsidRPr="00FD3F89">
                <w:rPr>
                  <w:rFonts w:ascii="GHEA Grapalat" w:hAnsi="GHEA Grapalat"/>
                  <w:sz w:val="14"/>
                  <w:szCs w:val="14"/>
                  <w:lang w:eastAsia="ru-RU"/>
                </w:rPr>
                <w:t>«Գնումների մասին» ՀՀ օրենք</w:t>
              </w:r>
            </w:hyperlink>
            <w:r w:rsidRPr="00FD3F89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6-րդ հոդվածի 1-ին մասի 6-րդ կետը Հանձնաժողովը որոշեց մերժել «ԼԵՅԿՈԱԼԵՔՍ»ՍՊԸ-ի հայտը և մասնակցի  </w:t>
            </w:r>
            <w:r w:rsidRPr="00FD3F89">
              <w:rPr>
                <w:rFonts w:ascii="GHEA Grapalat" w:hAnsi="GHEA Grapalat" w:cs="Sylfaen"/>
                <w:sz w:val="14"/>
                <w:szCs w:val="14"/>
                <w:lang w:eastAsia="ru-RU"/>
              </w:rPr>
              <w:t>հրավերով նախատեսված գնումներին մասնակցելու իրավունք ունենալու մասին հայտով ներկայացված հայտարարությունը որակել  իրականությանը չհամապատասխանող:</w:t>
            </w:r>
          </w:p>
        </w:tc>
      </w:tr>
      <w:tr w:rsidR="00EF2C31" w:rsidRPr="00846C89">
        <w:trPr>
          <w:trHeight w:val="344"/>
        </w:trPr>
        <w:tc>
          <w:tcPr>
            <w:tcW w:w="206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A15D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20" w:type="dxa"/>
            <w:gridSpan w:val="43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A15D2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EF2C31" w:rsidRPr="00846C89">
        <w:trPr>
          <w:trHeight w:val="289"/>
        </w:trPr>
        <w:tc>
          <w:tcPr>
            <w:tcW w:w="11880" w:type="dxa"/>
            <w:gridSpan w:val="49"/>
            <w:shd w:val="clear" w:color="auto" w:fill="99CCFF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F2C31" w:rsidRPr="00846C89">
        <w:trPr>
          <w:trHeight w:val="258"/>
        </w:trPr>
        <w:tc>
          <w:tcPr>
            <w:tcW w:w="4320" w:type="dxa"/>
            <w:gridSpan w:val="18"/>
            <w:vAlign w:val="center"/>
          </w:tcPr>
          <w:p w:rsidR="00EF2C31" w:rsidRPr="00846C89" w:rsidRDefault="00EF2C31" w:rsidP="00A15D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560" w:type="dxa"/>
            <w:gridSpan w:val="31"/>
            <w:vAlign w:val="center"/>
          </w:tcPr>
          <w:p w:rsidR="00EF2C31" w:rsidRPr="00846C89" w:rsidRDefault="00EF2C31" w:rsidP="00A15D2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29.03. 2018</w:t>
            </w:r>
            <w:r w:rsidRPr="00846C89">
              <w:rPr>
                <w:rFonts w:ascii="GHEA Grapalat" w:hAnsi="GHEA Grapalat" w:cs="Sylfaen"/>
                <w:b/>
                <w:sz w:val="20"/>
                <w:szCs w:val="20"/>
              </w:rPr>
              <w:t>թ.</w:t>
            </w:r>
          </w:p>
        </w:tc>
      </w:tr>
      <w:tr w:rsidR="00EF2C31" w:rsidRPr="00846C89">
        <w:trPr>
          <w:trHeight w:val="255"/>
        </w:trPr>
        <w:tc>
          <w:tcPr>
            <w:tcW w:w="4320" w:type="dxa"/>
            <w:gridSpan w:val="18"/>
            <w:vMerge w:val="restart"/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415" w:type="dxa"/>
            <w:gridSpan w:val="17"/>
            <w:vAlign w:val="center"/>
          </w:tcPr>
          <w:p w:rsidR="00EF2C31" w:rsidRPr="00846C89" w:rsidRDefault="00EF2C31" w:rsidP="00A15D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4145" w:type="dxa"/>
            <w:gridSpan w:val="14"/>
            <w:vAlign w:val="center"/>
          </w:tcPr>
          <w:p w:rsidR="00EF2C31" w:rsidRPr="00846C89" w:rsidRDefault="00EF2C31" w:rsidP="00A15D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EF2C31" w:rsidRPr="00D80A9A" w:rsidTr="00D80A9A">
        <w:trPr>
          <w:trHeight w:val="209"/>
        </w:trPr>
        <w:tc>
          <w:tcPr>
            <w:tcW w:w="4320" w:type="dxa"/>
            <w:gridSpan w:val="18"/>
            <w:vMerge/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415" w:type="dxa"/>
            <w:gridSpan w:val="17"/>
            <w:tcBorders>
              <w:right w:val="single" w:sz="4" w:space="0" w:color="auto"/>
            </w:tcBorders>
            <w:vAlign w:val="center"/>
          </w:tcPr>
          <w:p w:rsidR="00EF2C31" w:rsidRPr="00D80A9A" w:rsidRDefault="00EF2C31" w:rsidP="00A15D2B">
            <w:pPr>
              <w:spacing w:before="120" w:after="120" w:line="360" w:lineRule="auto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D80A9A">
              <w:rPr>
                <w:rFonts w:ascii="Arial Unicode" w:hAnsi="Arial Unicode"/>
                <w:sz w:val="16"/>
                <w:szCs w:val="16"/>
                <w:lang w:val="af-ZA"/>
              </w:rPr>
              <w:t>“Գնումների մասին” ՀՀ օրենքի 10-րդ հոդվածի 4-րդ մասի համաձայն` անգործության ժամկետ չի  սահմանվում։</w:t>
            </w:r>
          </w:p>
        </w:tc>
        <w:tc>
          <w:tcPr>
            <w:tcW w:w="4145" w:type="dxa"/>
            <w:gridSpan w:val="14"/>
            <w:tcBorders>
              <w:left w:val="single" w:sz="4" w:space="0" w:color="auto"/>
            </w:tcBorders>
            <w:vAlign w:val="center"/>
          </w:tcPr>
          <w:p w:rsidR="00EF2C31" w:rsidRPr="00D80A9A" w:rsidRDefault="00EF2C31" w:rsidP="00A15D2B">
            <w:pPr>
              <w:spacing w:before="120" w:after="120" w:line="360" w:lineRule="auto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D80A9A">
              <w:rPr>
                <w:rFonts w:ascii="Arial Unicode" w:hAnsi="Arial Unicode"/>
                <w:sz w:val="16"/>
                <w:szCs w:val="16"/>
                <w:lang w:val="af-ZA"/>
              </w:rPr>
              <w:t>“Գնումների մասին” ՀՀ օրենքի 10-րդ հոդվածի 4-րդ մասի համաձայն` անգործության ժամկետ չի  սահմանվում։</w:t>
            </w:r>
          </w:p>
        </w:tc>
      </w:tr>
      <w:tr w:rsidR="00EF2C31" w:rsidRPr="00846C89" w:rsidTr="00726D4A">
        <w:trPr>
          <w:trHeight w:val="344"/>
        </w:trPr>
        <w:tc>
          <w:tcPr>
            <w:tcW w:w="7735" w:type="dxa"/>
            <w:gridSpan w:val="35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A15D2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4145" w:type="dxa"/>
            <w:gridSpan w:val="14"/>
            <w:tcBorders>
              <w:left w:val="single" w:sz="4" w:space="0" w:color="auto"/>
            </w:tcBorders>
            <w:vAlign w:val="center"/>
          </w:tcPr>
          <w:p w:rsidR="00EF2C31" w:rsidRPr="00D80A9A" w:rsidRDefault="00EF2C31" w:rsidP="000213A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80A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09. 0</w:t>
            </w:r>
            <w:r w:rsidRPr="00D80A9A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D80A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2018թ</w:t>
            </w:r>
          </w:p>
        </w:tc>
      </w:tr>
      <w:tr w:rsidR="00EF2C31" w:rsidRPr="00846C89" w:rsidTr="00726D4A">
        <w:trPr>
          <w:trHeight w:val="344"/>
        </w:trPr>
        <w:tc>
          <w:tcPr>
            <w:tcW w:w="7735" w:type="dxa"/>
            <w:gridSpan w:val="35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A15D2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145" w:type="dxa"/>
            <w:gridSpan w:val="14"/>
            <w:tcBorders>
              <w:left w:val="single" w:sz="4" w:space="0" w:color="auto"/>
            </w:tcBorders>
            <w:vAlign w:val="center"/>
          </w:tcPr>
          <w:p w:rsidR="00EF2C31" w:rsidRPr="00D80A9A" w:rsidRDefault="00EF2C31" w:rsidP="000213AB">
            <w:pPr>
              <w:jc w:val="center"/>
            </w:pPr>
            <w:r w:rsidRPr="00D80A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10. 0</w:t>
            </w:r>
            <w:r w:rsidRPr="00D80A9A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D80A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2018թ</w:t>
            </w:r>
          </w:p>
        </w:tc>
      </w:tr>
      <w:tr w:rsidR="00EF2C31" w:rsidRPr="00846C89" w:rsidTr="00726D4A">
        <w:trPr>
          <w:trHeight w:val="344"/>
        </w:trPr>
        <w:tc>
          <w:tcPr>
            <w:tcW w:w="7735" w:type="dxa"/>
            <w:gridSpan w:val="35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A15D2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4145" w:type="dxa"/>
            <w:gridSpan w:val="14"/>
            <w:tcBorders>
              <w:left w:val="single" w:sz="4" w:space="0" w:color="auto"/>
            </w:tcBorders>
            <w:vAlign w:val="center"/>
          </w:tcPr>
          <w:p w:rsidR="00EF2C31" w:rsidRPr="00D80A9A" w:rsidRDefault="00EF2C31" w:rsidP="000213AB">
            <w:pPr>
              <w:jc w:val="center"/>
            </w:pPr>
            <w:r w:rsidRPr="00D80A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10. 0</w:t>
            </w:r>
            <w:r w:rsidRPr="00D80A9A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D80A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2018թ</w:t>
            </w:r>
          </w:p>
        </w:tc>
      </w:tr>
      <w:tr w:rsidR="00EF2C31" w:rsidRPr="00846C89">
        <w:trPr>
          <w:trHeight w:val="288"/>
        </w:trPr>
        <w:tc>
          <w:tcPr>
            <w:tcW w:w="11880" w:type="dxa"/>
            <w:gridSpan w:val="49"/>
            <w:shd w:val="clear" w:color="auto" w:fill="99CCFF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C31" w:rsidRPr="00846C89" w:rsidTr="001147DA">
        <w:tc>
          <w:tcPr>
            <w:tcW w:w="951" w:type="dxa"/>
            <w:gridSpan w:val="3"/>
            <w:vMerge w:val="restart"/>
            <w:vAlign w:val="center"/>
          </w:tcPr>
          <w:p w:rsidR="00EF2C31" w:rsidRPr="00642C1F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09" w:type="dxa"/>
            <w:gridSpan w:val="6"/>
            <w:vMerge w:val="restart"/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20" w:type="dxa"/>
            <w:gridSpan w:val="40"/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42C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642C1F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F2C31" w:rsidRPr="00846C89" w:rsidTr="001147DA">
        <w:trPr>
          <w:trHeight w:val="237"/>
        </w:trPr>
        <w:tc>
          <w:tcPr>
            <w:tcW w:w="951" w:type="dxa"/>
            <w:gridSpan w:val="3"/>
            <w:vMerge/>
            <w:vAlign w:val="center"/>
          </w:tcPr>
          <w:p w:rsidR="00EF2C31" w:rsidRPr="00642C1F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14"/>
            <w:vMerge w:val="restart"/>
            <w:tcBorders>
              <w:righ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8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ind w:left="-111" w:right="-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8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42" w:type="dxa"/>
            <w:gridSpan w:val="10"/>
            <w:tcBorders>
              <w:lef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F2C31" w:rsidRPr="00846C89" w:rsidTr="001147DA">
        <w:trPr>
          <w:trHeight w:val="238"/>
        </w:trPr>
        <w:tc>
          <w:tcPr>
            <w:tcW w:w="951" w:type="dxa"/>
            <w:gridSpan w:val="3"/>
            <w:vMerge/>
            <w:vAlign w:val="center"/>
          </w:tcPr>
          <w:p w:rsidR="00EF2C31" w:rsidRPr="00642C1F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14"/>
            <w:vMerge/>
            <w:tcBorders>
              <w:righ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2" w:type="dxa"/>
            <w:gridSpan w:val="10"/>
            <w:tcBorders>
              <w:lef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F2C31" w:rsidRPr="00846C89" w:rsidTr="001147DA">
        <w:trPr>
          <w:trHeight w:val="263"/>
        </w:trPr>
        <w:tc>
          <w:tcPr>
            <w:tcW w:w="951" w:type="dxa"/>
            <w:gridSpan w:val="3"/>
            <w:vMerge/>
            <w:vAlign w:val="center"/>
          </w:tcPr>
          <w:p w:rsidR="00EF2C31" w:rsidRPr="00642C1F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14"/>
            <w:vMerge/>
            <w:tcBorders>
              <w:righ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8"/>
            <w:tcBorders>
              <w:left w:val="single" w:sz="4" w:space="0" w:color="auto"/>
            </w:tcBorders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55" w:type="dxa"/>
            <w:gridSpan w:val="2"/>
            <w:vAlign w:val="center"/>
          </w:tcPr>
          <w:p w:rsidR="00EF2C31" w:rsidRPr="00642C1F" w:rsidRDefault="00EF2C31" w:rsidP="00A15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2C1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642C1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F2C31" w:rsidRPr="00846C89" w:rsidTr="00726D4A">
        <w:trPr>
          <w:trHeight w:val="578"/>
        </w:trPr>
        <w:tc>
          <w:tcPr>
            <w:tcW w:w="951" w:type="dxa"/>
            <w:gridSpan w:val="3"/>
            <w:vAlign w:val="center"/>
          </w:tcPr>
          <w:p w:rsidR="00EF2C31" w:rsidRPr="001147DA" w:rsidRDefault="00EF2C31" w:rsidP="00F2627D">
            <w:pPr>
              <w:widowControl w:val="0"/>
              <w:ind w:left="-108" w:right="-109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bookmarkStart w:id="2" w:name="_GoBack" w:colFirst="0" w:colLast="7"/>
            <w:r w:rsidRPr="001147DA">
              <w:rPr>
                <w:rFonts w:ascii="GHEA Grapalat" w:hAnsi="GHEA Grapalat"/>
                <w:sz w:val="12"/>
                <w:szCs w:val="12"/>
                <w:lang w:val="hy-AM" w:eastAsia="ru-RU"/>
              </w:rPr>
              <w:t>1, 5, 8, 11, 13, 16, 18, 25, 26, 27, 28, 31, 34, 35, 37, 39, 40, 42, 48, 49, 50, 51, 52, 54, 56, 61, 62, 65, 66 և 67</w:t>
            </w:r>
          </w:p>
        </w:tc>
        <w:tc>
          <w:tcPr>
            <w:tcW w:w="1909" w:type="dxa"/>
            <w:gridSpan w:val="6"/>
            <w:vAlign w:val="center"/>
          </w:tcPr>
          <w:p w:rsidR="00EF2C31" w:rsidRPr="00846C89" w:rsidRDefault="00EF2C31" w:rsidP="00F26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531" w:type="dxa"/>
            <w:gridSpan w:val="14"/>
            <w:tcBorders>
              <w:right w:val="single" w:sz="4" w:space="0" w:color="auto"/>
            </w:tcBorders>
            <w:vAlign w:val="center"/>
          </w:tcPr>
          <w:p w:rsidR="00EF2C31" w:rsidRPr="00325626" w:rsidRDefault="00EF2C31" w:rsidP="00F2627D">
            <w:pPr>
              <w:pStyle w:val="BodyTextIndent"/>
              <w:ind w:left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lang w:val="es-ES"/>
              </w:rPr>
              <w:t>«ԾԱԿ-ԳՀԱՊՁԲ-18/2-1</w:t>
            </w:r>
            <w:r w:rsidRPr="00CE3877">
              <w:rPr>
                <w:rFonts w:ascii="GHEA Grapalat" w:hAnsi="GHEA Grapalat" w:cs="Arial"/>
                <w:lang w:val="es-ES"/>
              </w:rPr>
              <w:t>»</w:t>
            </w:r>
          </w:p>
        </w:tc>
        <w:tc>
          <w:tcPr>
            <w:tcW w:w="1086" w:type="dxa"/>
            <w:gridSpan w:val="6"/>
            <w:tcBorders>
              <w:left w:val="single" w:sz="4" w:space="0" w:color="auto"/>
            </w:tcBorders>
            <w:vAlign w:val="center"/>
          </w:tcPr>
          <w:p w:rsidR="00EF2C31" w:rsidRPr="007225AF" w:rsidRDefault="00EF2C31" w:rsidP="00F2627D">
            <w:pPr>
              <w:widowControl w:val="0"/>
              <w:ind w:left="-103" w:right="-11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D80A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10. 0</w:t>
            </w:r>
            <w:r w:rsidRPr="00D80A9A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D80A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2018թ</w:t>
            </w:r>
          </w:p>
        </w:tc>
        <w:tc>
          <w:tcPr>
            <w:tcW w:w="1080" w:type="dxa"/>
            <w:gridSpan w:val="5"/>
            <w:tcBorders>
              <w:right w:val="single" w:sz="4" w:space="0" w:color="auto"/>
            </w:tcBorders>
            <w:vAlign w:val="center"/>
          </w:tcPr>
          <w:p w:rsidR="00EF2C31" w:rsidRPr="0044587C" w:rsidRDefault="00EF2C31" w:rsidP="00F26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587C">
              <w:rPr>
                <w:rFonts w:ascii="GHEA Grapalat" w:hAnsi="GHEA Grapalat"/>
                <w:sz w:val="16"/>
                <w:szCs w:val="16"/>
                <w:lang w:val="hy-AM"/>
              </w:rPr>
              <w:t>15.12.2018</w:t>
            </w:r>
            <w:r w:rsidRPr="0044587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0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C31" w:rsidRPr="00390364" w:rsidRDefault="00EF2C31" w:rsidP="00F2627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9036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787" w:type="dxa"/>
            <w:gridSpan w:val="8"/>
            <w:tcBorders>
              <w:left w:val="single" w:sz="4" w:space="0" w:color="auto"/>
            </w:tcBorders>
            <w:vAlign w:val="center"/>
          </w:tcPr>
          <w:p w:rsidR="00EF2C31" w:rsidRDefault="00EF2C31" w:rsidP="00F2627D">
            <w:pPr>
              <w:jc w:val="center"/>
            </w:pPr>
            <w:r w:rsidRPr="003E7CDA">
              <w:rPr>
                <w:rFonts w:ascii="Arial" w:hAnsi="Arial" w:cs="Arial"/>
                <w:sz w:val="20"/>
                <w:szCs w:val="20"/>
                <w:lang w:val="hy-AM"/>
              </w:rPr>
              <w:t>1078805</w:t>
            </w:r>
          </w:p>
        </w:tc>
        <w:tc>
          <w:tcPr>
            <w:tcW w:w="1455" w:type="dxa"/>
            <w:gridSpan w:val="2"/>
            <w:vAlign w:val="center"/>
          </w:tcPr>
          <w:p w:rsidR="00EF2C31" w:rsidRDefault="00EF2C31" w:rsidP="00F2627D">
            <w:pPr>
              <w:jc w:val="center"/>
            </w:pPr>
            <w:r w:rsidRPr="003E7CDA">
              <w:rPr>
                <w:rFonts w:ascii="Arial" w:hAnsi="Arial" w:cs="Arial"/>
                <w:sz w:val="20"/>
                <w:szCs w:val="20"/>
                <w:lang w:val="hy-AM"/>
              </w:rPr>
              <w:t>1078805</w:t>
            </w:r>
          </w:p>
        </w:tc>
      </w:tr>
      <w:bookmarkEnd w:id="2"/>
      <w:tr w:rsidR="00EF2C31" w:rsidRPr="00846C89">
        <w:trPr>
          <w:trHeight w:val="150"/>
        </w:trPr>
        <w:tc>
          <w:tcPr>
            <w:tcW w:w="11880" w:type="dxa"/>
            <w:gridSpan w:val="49"/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846C89">
              <w:rPr>
                <w:rFonts w:ascii="GHEA Grapalat" w:hAnsi="GHEA Grapalat" w:cs="Sylfaen"/>
                <w:sz w:val="20"/>
              </w:rPr>
              <w:t>Ընտրված մասնակցի (մասնակիցների) անվանումը և հասցեն</w:t>
            </w:r>
          </w:p>
        </w:tc>
      </w:tr>
      <w:tr w:rsidR="00EF2C31" w:rsidRPr="00846C89" w:rsidTr="001147DA">
        <w:trPr>
          <w:trHeight w:val="125"/>
        </w:trPr>
        <w:tc>
          <w:tcPr>
            <w:tcW w:w="951" w:type="dxa"/>
            <w:gridSpan w:val="3"/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ind w:left="-108" w:right="-11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80" w:type="dxa"/>
            <w:gridSpan w:val="7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69" w:type="dxa"/>
            <w:gridSpan w:val="14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72" w:type="dxa"/>
            <w:gridSpan w:val="13"/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42" w:type="dxa"/>
            <w:gridSpan w:val="3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46C89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46C89"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</w:p>
          <w:p w:rsidR="00EF2C31" w:rsidRPr="00846C89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համարը և սերիան</w:t>
            </w:r>
          </w:p>
        </w:tc>
      </w:tr>
      <w:tr w:rsidR="00EF2C31" w:rsidRPr="00846C89" w:rsidTr="001147DA">
        <w:trPr>
          <w:trHeight w:val="155"/>
        </w:trPr>
        <w:tc>
          <w:tcPr>
            <w:tcW w:w="951" w:type="dxa"/>
            <w:gridSpan w:val="3"/>
            <w:vAlign w:val="center"/>
          </w:tcPr>
          <w:p w:rsidR="00EF2C31" w:rsidRPr="005F07D6" w:rsidRDefault="00EF2C31" w:rsidP="001147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47DA">
              <w:rPr>
                <w:rFonts w:ascii="GHEA Grapalat" w:hAnsi="GHEA Grapalat"/>
                <w:sz w:val="12"/>
                <w:szCs w:val="12"/>
                <w:lang w:val="hy-AM" w:eastAsia="ru-RU"/>
              </w:rPr>
              <w:t>1, 5, 8, 11, 13, 16, 18, 25, 26, 27, 28, 31, 34, 35, 37, 39, 40, 42, 48, 49, 50, 51, 52, 54, 56, 61, 62, 65, 66 և 67</w:t>
            </w:r>
          </w:p>
        </w:tc>
        <w:tc>
          <w:tcPr>
            <w:tcW w:w="2080" w:type="dxa"/>
            <w:gridSpan w:val="7"/>
            <w:tcBorders>
              <w:right w:val="single" w:sz="4" w:space="0" w:color="auto"/>
            </w:tcBorders>
            <w:vAlign w:val="center"/>
          </w:tcPr>
          <w:p w:rsidR="00EF2C31" w:rsidRPr="00BF7713" w:rsidRDefault="00EF2C31" w:rsidP="001147D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4711AF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4711A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369" w:type="dxa"/>
            <w:gridSpan w:val="14"/>
            <w:tcBorders>
              <w:left w:val="single" w:sz="4" w:space="0" w:color="auto"/>
            </w:tcBorders>
            <w:vAlign w:val="center"/>
          </w:tcPr>
          <w:p w:rsidR="00EF2C31" w:rsidRPr="00915BB2" w:rsidRDefault="00EF2C31" w:rsidP="001147DA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915BB2">
              <w:rPr>
                <w:rFonts w:ascii="GHEA Grapalat" w:hAnsi="GHEA Grapalat" w:cs="Sylfaen"/>
                <w:sz w:val="16"/>
                <w:szCs w:val="16"/>
                <w:lang w:val="hy-AM"/>
              </w:rPr>
              <w:t>ԵՐԵՎԱՆ</w:t>
            </w:r>
            <w:r w:rsidRPr="00915BB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15BB2">
              <w:rPr>
                <w:rFonts w:ascii="GHEA Grapalat" w:hAnsi="GHEA Grapalat" w:cs="Sylfaen"/>
                <w:sz w:val="16"/>
                <w:szCs w:val="16"/>
                <w:lang w:val="hy-AM"/>
              </w:rPr>
              <w:t>ԿԵՆՏՐՈՆ</w:t>
            </w:r>
            <w:r w:rsidRPr="00915BB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15BB2">
              <w:rPr>
                <w:rFonts w:ascii="GHEA Grapalat" w:hAnsi="GHEA Grapalat" w:cs="Sylfaen"/>
                <w:sz w:val="16"/>
                <w:szCs w:val="16"/>
                <w:lang w:val="hy-AM"/>
              </w:rPr>
              <w:t>ԿԵՆՏՐՈՆ</w:t>
            </w:r>
            <w:r w:rsidRPr="00915BB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15BB2">
              <w:rPr>
                <w:rFonts w:ascii="GHEA Grapalat" w:hAnsi="GHEA Grapalat" w:cs="Sylfaen"/>
                <w:sz w:val="16"/>
                <w:szCs w:val="16"/>
                <w:lang w:val="hy-AM"/>
              </w:rPr>
              <w:t>ԹԱՂԱՄԱՍ</w:t>
            </w:r>
          </w:p>
        </w:tc>
        <w:tc>
          <w:tcPr>
            <w:tcW w:w="2472" w:type="dxa"/>
            <w:gridSpan w:val="13"/>
            <w:vAlign w:val="center"/>
          </w:tcPr>
          <w:p w:rsidR="00EF2C31" w:rsidRPr="0032095A" w:rsidRDefault="00EF2C31" w:rsidP="001147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vAlign w:val="center"/>
          </w:tcPr>
          <w:p w:rsidR="00EF2C31" w:rsidRPr="00750CEB" w:rsidRDefault="00EF2C31" w:rsidP="001147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0CEB">
              <w:rPr>
                <w:rFonts w:ascii="GHEA Grapalat" w:hAnsi="GHEA Grapalat"/>
                <w:sz w:val="16"/>
                <w:szCs w:val="16"/>
                <w:lang w:val="hy-AM"/>
              </w:rPr>
              <w:t>163008100220</w:t>
            </w:r>
          </w:p>
          <w:p w:rsidR="00EF2C31" w:rsidRPr="0032095A" w:rsidRDefault="00EF2C31" w:rsidP="001147D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642" w:type="dxa"/>
            <w:gridSpan w:val="3"/>
            <w:tcBorders>
              <w:left w:val="single" w:sz="4" w:space="0" w:color="auto"/>
            </w:tcBorders>
            <w:vAlign w:val="center"/>
          </w:tcPr>
          <w:p w:rsidR="00EF2C31" w:rsidRPr="00750CEB" w:rsidRDefault="00EF2C31" w:rsidP="001147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0CEB">
              <w:rPr>
                <w:rFonts w:ascii="GHEA Grapalat" w:hAnsi="GHEA Grapalat"/>
                <w:sz w:val="16"/>
                <w:szCs w:val="16"/>
                <w:lang w:val="hy-AM"/>
              </w:rPr>
              <w:t>02505735</w:t>
            </w:r>
          </w:p>
          <w:p w:rsidR="00EF2C31" w:rsidRPr="0032095A" w:rsidRDefault="00EF2C31" w:rsidP="001147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F2C31" w:rsidRPr="00846C89">
        <w:trPr>
          <w:trHeight w:val="288"/>
        </w:trPr>
        <w:tc>
          <w:tcPr>
            <w:tcW w:w="11880" w:type="dxa"/>
            <w:gridSpan w:val="49"/>
            <w:shd w:val="clear" w:color="auto" w:fill="99CCFF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F2C31" w:rsidRPr="00D80A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2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846C89" w:rsidRDefault="00EF2C31" w:rsidP="00A15D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7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C31" w:rsidRPr="003E3FE3" w:rsidRDefault="00EF2C31" w:rsidP="00A15D2B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46C89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Ծանոթություն`  Որևէ չափաբաժնի չկայացման դեպքում պատվիրատուն պարտավոր է լրացնել տեղեկություններ չկայացման վերաբերյալ։ </w:t>
            </w:r>
          </w:p>
          <w:p w:rsidR="00EF2C31" w:rsidRPr="00AD1612" w:rsidRDefault="00EF2C31" w:rsidP="00A15D2B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F2C31" w:rsidRPr="00D80A9A">
        <w:trPr>
          <w:trHeight w:val="288"/>
        </w:trPr>
        <w:tc>
          <w:tcPr>
            <w:tcW w:w="11880" w:type="dxa"/>
            <w:gridSpan w:val="49"/>
            <w:shd w:val="clear" w:color="auto" w:fill="99CCFF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F2C31" w:rsidRPr="00D80A9A">
        <w:trPr>
          <w:trHeight w:val="475"/>
        </w:trPr>
        <w:tc>
          <w:tcPr>
            <w:tcW w:w="5391" w:type="dxa"/>
            <w:gridSpan w:val="23"/>
            <w:tcBorders>
              <w:right w:val="single" w:sz="4" w:space="0" w:color="auto"/>
            </w:tcBorders>
          </w:tcPr>
          <w:p w:rsidR="00EF2C31" w:rsidRPr="00846C89" w:rsidRDefault="00EF2C31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489" w:type="dxa"/>
            <w:gridSpan w:val="26"/>
            <w:tcBorders>
              <w:left w:val="single" w:sz="4" w:space="0" w:color="auto"/>
            </w:tcBorders>
          </w:tcPr>
          <w:p w:rsidR="00EF2C31" w:rsidRPr="00846C89" w:rsidRDefault="00EF2C31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&lt;Գնումների մասին&gt; ՀՀ օրենքի համաձայն իրականացվել են բոլոր անհրաժեշտ տեղեկատվությունների  հրապարակումները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և </w:t>
            </w:r>
            <w:hyperlink r:id="rId9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BC187D">
              <w:rPr>
                <w:rFonts w:ascii="GHEA Grapalat" w:hAnsi="GHEA Grapalat" w:cs="Sylfaen"/>
                <w:sz w:val="14"/>
                <w:szCs w:val="14"/>
                <w:lang w:val="hy-AM"/>
              </w:rPr>
              <w:t>կայքերում</w:t>
            </w:r>
            <w:r w:rsidRPr="00BC187D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</w:tr>
      <w:tr w:rsidR="00EF2C31" w:rsidRPr="00D80A9A">
        <w:trPr>
          <w:trHeight w:val="288"/>
        </w:trPr>
        <w:tc>
          <w:tcPr>
            <w:tcW w:w="11880" w:type="dxa"/>
            <w:gridSpan w:val="49"/>
            <w:shd w:val="clear" w:color="auto" w:fill="99CCFF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F2C31" w:rsidRPr="00D80A9A">
        <w:trPr>
          <w:trHeight w:val="427"/>
        </w:trPr>
        <w:tc>
          <w:tcPr>
            <w:tcW w:w="5391" w:type="dxa"/>
            <w:gridSpan w:val="23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A15D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46C8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489" w:type="dxa"/>
            <w:gridSpan w:val="26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A15D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EF2C31" w:rsidRPr="00846C89" w:rsidRDefault="00EF2C31" w:rsidP="00A15D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</w:t>
            </w:r>
          </w:p>
          <w:p w:rsidR="00EF2C31" w:rsidRPr="00846C89" w:rsidRDefault="00EF2C31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F2C31" w:rsidRPr="00D80A9A">
        <w:trPr>
          <w:trHeight w:val="288"/>
        </w:trPr>
        <w:tc>
          <w:tcPr>
            <w:tcW w:w="11880" w:type="dxa"/>
            <w:gridSpan w:val="49"/>
            <w:shd w:val="clear" w:color="auto" w:fill="99CCFF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F2C31" w:rsidRPr="00D80A9A">
        <w:trPr>
          <w:trHeight w:val="427"/>
        </w:trPr>
        <w:tc>
          <w:tcPr>
            <w:tcW w:w="5391" w:type="dxa"/>
            <w:gridSpan w:val="23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A15D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46C8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489" w:type="dxa"/>
            <w:gridSpan w:val="26"/>
            <w:tcBorders>
              <w:left w:val="single" w:sz="4" w:space="0" w:color="auto"/>
            </w:tcBorders>
            <w:vAlign w:val="center"/>
          </w:tcPr>
          <w:p w:rsidR="00EF2C31" w:rsidRPr="00BB4A9F" w:rsidRDefault="00EF2C31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EF2C31" w:rsidRPr="00D80A9A">
        <w:trPr>
          <w:trHeight w:val="288"/>
        </w:trPr>
        <w:tc>
          <w:tcPr>
            <w:tcW w:w="11880" w:type="dxa"/>
            <w:gridSpan w:val="49"/>
            <w:shd w:val="clear" w:color="auto" w:fill="99CCFF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F2C31" w:rsidRPr="00846C89">
        <w:trPr>
          <w:trHeight w:val="427"/>
        </w:trPr>
        <w:tc>
          <w:tcPr>
            <w:tcW w:w="5391" w:type="dxa"/>
            <w:gridSpan w:val="23"/>
            <w:tcBorders>
              <w:right w:val="single" w:sz="4" w:space="0" w:color="auto"/>
            </w:tcBorders>
            <w:vAlign w:val="center"/>
          </w:tcPr>
          <w:p w:rsidR="00EF2C31" w:rsidRPr="00846C89" w:rsidRDefault="00EF2C31" w:rsidP="00A15D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489" w:type="dxa"/>
            <w:gridSpan w:val="26"/>
            <w:tcBorders>
              <w:left w:val="single" w:sz="4" w:space="0" w:color="auto"/>
            </w:tcBorders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2C31" w:rsidRPr="00846C89">
        <w:trPr>
          <w:trHeight w:val="288"/>
        </w:trPr>
        <w:tc>
          <w:tcPr>
            <w:tcW w:w="11880" w:type="dxa"/>
            <w:gridSpan w:val="49"/>
            <w:shd w:val="clear" w:color="auto" w:fill="99CCFF"/>
            <w:vAlign w:val="center"/>
          </w:tcPr>
          <w:p w:rsidR="00EF2C31" w:rsidRPr="00846C89" w:rsidRDefault="00EF2C31" w:rsidP="00A15D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C31" w:rsidRPr="00846C89">
        <w:trPr>
          <w:trHeight w:val="227"/>
        </w:trPr>
        <w:tc>
          <w:tcPr>
            <w:tcW w:w="11880" w:type="dxa"/>
            <w:gridSpan w:val="49"/>
            <w:vAlign w:val="center"/>
          </w:tcPr>
          <w:p w:rsidR="00EF2C31" w:rsidRPr="00846C89" w:rsidRDefault="00EF2C31" w:rsidP="00A15D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2C31" w:rsidRPr="00846C89">
        <w:trPr>
          <w:trHeight w:val="47"/>
        </w:trPr>
        <w:tc>
          <w:tcPr>
            <w:tcW w:w="3879" w:type="dxa"/>
            <w:gridSpan w:val="15"/>
            <w:vAlign w:val="center"/>
          </w:tcPr>
          <w:p w:rsidR="00EF2C31" w:rsidRPr="00846C89" w:rsidRDefault="00EF2C31" w:rsidP="00A15D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07" w:type="dxa"/>
            <w:gridSpan w:val="21"/>
            <w:vAlign w:val="center"/>
          </w:tcPr>
          <w:p w:rsidR="00EF2C31" w:rsidRPr="00846C89" w:rsidRDefault="00EF2C31" w:rsidP="00A15D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94" w:type="dxa"/>
            <w:gridSpan w:val="13"/>
            <w:vAlign w:val="center"/>
          </w:tcPr>
          <w:p w:rsidR="00EF2C31" w:rsidRPr="00846C89" w:rsidRDefault="00EF2C31" w:rsidP="00A15D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C89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F2C31" w:rsidRPr="00846C89">
        <w:trPr>
          <w:trHeight w:val="47"/>
        </w:trPr>
        <w:tc>
          <w:tcPr>
            <w:tcW w:w="3879" w:type="dxa"/>
            <w:gridSpan w:val="15"/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846C89">
              <w:rPr>
                <w:rFonts w:ascii="GHEA Grapalat" w:hAnsi="GHEA Grapalat"/>
                <w:b/>
                <w:bCs/>
                <w:sz w:val="20"/>
                <w:szCs w:val="20"/>
              </w:rPr>
              <w:t>Ռ.Ասատրյան</w:t>
            </w:r>
          </w:p>
        </w:tc>
        <w:tc>
          <w:tcPr>
            <w:tcW w:w="3907" w:type="dxa"/>
            <w:gridSpan w:val="21"/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0</w:t>
            </w:r>
            <w:r>
              <w:rPr>
                <w:rFonts w:ascii="Arial Unicode" w:hAnsi="Arial Unicode"/>
                <w:b/>
                <w:bCs/>
                <w:sz w:val="20"/>
                <w:szCs w:val="20"/>
              </w:rPr>
              <w:t>96  50 50 09</w:t>
            </w:r>
          </w:p>
        </w:tc>
        <w:tc>
          <w:tcPr>
            <w:tcW w:w="4094" w:type="dxa"/>
            <w:gridSpan w:val="13"/>
            <w:vAlign w:val="center"/>
          </w:tcPr>
          <w:p w:rsidR="00EF2C31" w:rsidRPr="00846C89" w:rsidRDefault="00EF2C31" w:rsidP="00A15D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67681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tsakhkahoviti_bk@mail.ru</w:t>
            </w:r>
          </w:p>
        </w:tc>
      </w:tr>
    </w:tbl>
    <w:p w:rsidR="00EF2C31" w:rsidRPr="006B07AC" w:rsidRDefault="00EF2C31" w:rsidP="00A7712B">
      <w:pPr>
        <w:spacing w:after="240" w:line="360" w:lineRule="auto"/>
        <w:ind w:firstLine="709"/>
        <w:jc w:val="both"/>
        <w:rPr>
          <w:rFonts w:ascii="GHEA Grapalat" w:hAnsi="GHEA Grapalat"/>
          <w:b/>
          <w:bCs/>
          <w:sz w:val="20"/>
          <w:szCs w:val="20"/>
        </w:rPr>
      </w:pPr>
    </w:p>
    <w:p w:rsidR="00EF2C31" w:rsidRPr="00F3284D" w:rsidRDefault="00EF2C31" w:rsidP="00F3284D">
      <w:pPr>
        <w:pStyle w:val="BodyTextIndent"/>
        <w:rPr>
          <w:rFonts w:ascii="GHEA Grapalat" w:hAnsi="GHEA Grapalat"/>
          <w:b/>
          <w:lang w:val="hy-AM"/>
        </w:rPr>
      </w:pPr>
      <w:r w:rsidRPr="00F3284D">
        <w:rPr>
          <w:rFonts w:ascii="GHEA Grapalat" w:hAnsi="GHEA Grapalat"/>
          <w:b/>
          <w:lang w:val="hy-AM"/>
        </w:rPr>
        <w:t xml:space="preserve">Պատվիրատու` </w:t>
      </w:r>
      <w:r w:rsidRPr="00AB1CAB">
        <w:rPr>
          <w:rFonts w:ascii="GHEA Grapalat" w:hAnsi="GHEA Grapalat"/>
          <w:b/>
          <w:lang w:val="hy-AM"/>
        </w:rPr>
        <w:t>&lt;&lt;Ծաղկահովիտի ԱԿ&gt;&gt;ՓԲԸ</w:t>
      </w:r>
    </w:p>
    <w:p w:rsidR="00EF2C31" w:rsidRPr="00F3284D" w:rsidRDefault="00EF2C31" w:rsidP="00F3284D">
      <w:pPr>
        <w:pStyle w:val="BodyTextIndent3"/>
        <w:spacing w:after="240" w:line="360" w:lineRule="auto"/>
        <w:ind w:left="0"/>
        <w:rPr>
          <w:rFonts w:ascii="GHEA Grapalat" w:hAnsi="GHEA Grapalat"/>
          <w:b/>
          <w:sz w:val="24"/>
          <w:szCs w:val="24"/>
          <w:lang w:val="hy-AM" w:eastAsia="ru-RU"/>
        </w:rPr>
      </w:pPr>
    </w:p>
    <w:p w:rsidR="00EF2C31" w:rsidRPr="00A7712B" w:rsidRDefault="00EF2C31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F2C31" w:rsidRPr="00A7712B" w:rsidRDefault="00EF2C31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F2C31" w:rsidRPr="00A7712B" w:rsidRDefault="00EF2C31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EF2C31" w:rsidRPr="00A7712B" w:rsidSect="007E3B77">
      <w:pgSz w:w="12240" w:h="15840"/>
      <w:pgMar w:top="180" w:right="360" w:bottom="567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C31" w:rsidRDefault="00EF2C31">
      <w:r>
        <w:separator/>
      </w:r>
    </w:p>
  </w:endnote>
  <w:endnote w:type="continuationSeparator" w:id="0">
    <w:p w:rsidR="00EF2C31" w:rsidRDefault="00EF2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C31" w:rsidRDefault="00EF2C31">
      <w:r>
        <w:separator/>
      </w:r>
    </w:p>
  </w:footnote>
  <w:footnote w:type="continuationSeparator" w:id="0">
    <w:p w:rsidR="00EF2C31" w:rsidRDefault="00EF2C31">
      <w:r>
        <w:continuationSeparator/>
      </w:r>
    </w:p>
  </w:footnote>
  <w:footnote w:id="1">
    <w:p w:rsidR="00EF2C31" w:rsidRDefault="00EF2C31" w:rsidP="00A7712B">
      <w:pPr>
        <w:pStyle w:val="FootnoteText"/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</w:t>
      </w:r>
      <w:r>
        <w:rPr>
          <w:rFonts w:ascii="GHEA Grapalat" w:hAnsi="GHEA Grapalat"/>
          <w:bCs/>
          <w:i/>
          <w:sz w:val="12"/>
          <w:szCs w:val="12"/>
        </w:rPr>
        <w:t>27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F2C31" w:rsidRDefault="00EF2C31" w:rsidP="00A7712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r>
        <w:rPr>
          <w:rFonts w:ascii="GHEA Grapalat" w:hAnsi="GHEA Grapalat"/>
          <w:bCs/>
          <w:i/>
          <w:sz w:val="12"/>
          <w:szCs w:val="12"/>
          <w:lang w:val="es-ES"/>
        </w:rPr>
        <w:t>28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</w:t>
      </w:r>
      <w:r>
        <w:rPr>
          <w:rFonts w:ascii="GHEA Grapalat" w:hAnsi="GHEA Grapalat"/>
          <w:bCs/>
          <w:i/>
          <w:sz w:val="12"/>
          <w:szCs w:val="12"/>
        </w:rPr>
        <w:t>29</w:t>
      </w:r>
      <w:r w:rsidRPr="002D0BF6">
        <w:rPr>
          <w:rFonts w:ascii="GHEA Grapalat" w:hAnsi="GHEA Grapalat"/>
          <w:bCs/>
          <w:i/>
          <w:sz w:val="12"/>
          <w:szCs w:val="12"/>
        </w:rPr>
        <w:t>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F2C31" w:rsidRDefault="00EF2C31" w:rsidP="00A7712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</w:t>
      </w:r>
      <w:r w:rsidRPr="006D0E8F">
        <w:rPr>
          <w:rFonts w:ascii="GHEA Grapalat" w:hAnsi="GHEA Grapalat"/>
          <w:bCs/>
          <w:i/>
          <w:sz w:val="12"/>
          <w:szCs w:val="12"/>
          <w:lang w:val="es-ES"/>
        </w:rPr>
        <w:t>30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</w:t>
      </w:r>
      <w:r w:rsidRPr="006D0E8F">
        <w:rPr>
          <w:rFonts w:ascii="GHEA Grapalat" w:hAnsi="GHEA Grapalat"/>
          <w:bCs/>
          <w:i/>
          <w:sz w:val="12"/>
          <w:szCs w:val="12"/>
          <w:lang w:val="es-ES"/>
        </w:rPr>
        <w:t>31</w:t>
      </w:r>
      <w:r w:rsidRPr="002D0BF6">
        <w:rPr>
          <w:rFonts w:ascii="GHEA Grapalat" w:hAnsi="GHEA Grapalat"/>
          <w:bCs/>
          <w:i/>
          <w:sz w:val="12"/>
          <w:szCs w:val="12"/>
        </w:rPr>
        <w:t>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F2C31" w:rsidRDefault="00EF2C31" w:rsidP="00A7712B">
      <w:pPr>
        <w:pStyle w:val="FootnoteText"/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F2C31" w:rsidRDefault="00EF2C31" w:rsidP="00A7712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F2C31" w:rsidRDefault="00EF2C31" w:rsidP="00A7712B">
      <w:pPr>
        <w:pStyle w:val="FootnoteText"/>
        <w:jc w:val="both"/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F2C31" w:rsidRDefault="00EF2C31" w:rsidP="00A7712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F2C31" w:rsidRDefault="00EF2C31" w:rsidP="00A7712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F2C31" w:rsidRDefault="00EF2C31" w:rsidP="00A7712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F2C31" w:rsidRDefault="00EF2C31" w:rsidP="00A7712B">
      <w:pPr>
        <w:pStyle w:val="FootnoteText"/>
        <w:jc w:val="both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F2C31" w:rsidRDefault="00EF2C31" w:rsidP="00A7712B">
      <w:pPr>
        <w:pStyle w:val="FootnoteText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  <w:rPr>
        <w:rFonts w:cs="Times New Roman"/>
      </w:r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70A4451"/>
    <w:multiLevelType w:val="hybridMultilevel"/>
    <w:tmpl w:val="B6B834B2"/>
    <w:lvl w:ilvl="0" w:tplc="9DCC46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832"/>
    <w:rsid w:val="00004BD9"/>
    <w:rsid w:val="000059B4"/>
    <w:rsid w:val="00010C14"/>
    <w:rsid w:val="00012C1B"/>
    <w:rsid w:val="00016DA4"/>
    <w:rsid w:val="000213AB"/>
    <w:rsid w:val="00021A3E"/>
    <w:rsid w:val="00030E21"/>
    <w:rsid w:val="00046BAD"/>
    <w:rsid w:val="000536A8"/>
    <w:rsid w:val="000571CD"/>
    <w:rsid w:val="00064267"/>
    <w:rsid w:val="00065BB0"/>
    <w:rsid w:val="000742C1"/>
    <w:rsid w:val="00077022"/>
    <w:rsid w:val="000826AA"/>
    <w:rsid w:val="00086C57"/>
    <w:rsid w:val="00087ACC"/>
    <w:rsid w:val="00087D11"/>
    <w:rsid w:val="000A05AC"/>
    <w:rsid w:val="000A3184"/>
    <w:rsid w:val="000B373F"/>
    <w:rsid w:val="000B6406"/>
    <w:rsid w:val="000C34D0"/>
    <w:rsid w:val="000C4174"/>
    <w:rsid w:val="000D4D82"/>
    <w:rsid w:val="000D72DF"/>
    <w:rsid w:val="000D79EE"/>
    <w:rsid w:val="000E1C3B"/>
    <w:rsid w:val="000E2875"/>
    <w:rsid w:val="000E6B71"/>
    <w:rsid w:val="000F3FDC"/>
    <w:rsid w:val="000F3FF9"/>
    <w:rsid w:val="000F7D48"/>
    <w:rsid w:val="00104653"/>
    <w:rsid w:val="001049EE"/>
    <w:rsid w:val="001147DA"/>
    <w:rsid w:val="0011518F"/>
    <w:rsid w:val="00116D46"/>
    <w:rsid w:val="00116FF1"/>
    <w:rsid w:val="001205BC"/>
    <w:rsid w:val="0013170B"/>
    <w:rsid w:val="001336E3"/>
    <w:rsid w:val="0013758D"/>
    <w:rsid w:val="00143EF8"/>
    <w:rsid w:val="00144010"/>
    <w:rsid w:val="001455AE"/>
    <w:rsid w:val="00151BE8"/>
    <w:rsid w:val="001526FB"/>
    <w:rsid w:val="001550C1"/>
    <w:rsid w:val="001608E3"/>
    <w:rsid w:val="00161620"/>
    <w:rsid w:val="00163C1C"/>
    <w:rsid w:val="00170644"/>
    <w:rsid w:val="00172A18"/>
    <w:rsid w:val="00175434"/>
    <w:rsid w:val="00176B4C"/>
    <w:rsid w:val="00176C24"/>
    <w:rsid w:val="001820B0"/>
    <w:rsid w:val="001849CE"/>
    <w:rsid w:val="00185CC6"/>
    <w:rsid w:val="00193DA1"/>
    <w:rsid w:val="00193E3E"/>
    <w:rsid w:val="00194987"/>
    <w:rsid w:val="00195002"/>
    <w:rsid w:val="001A1EA6"/>
    <w:rsid w:val="001A3761"/>
    <w:rsid w:val="001B1C5D"/>
    <w:rsid w:val="001B67D1"/>
    <w:rsid w:val="001C3824"/>
    <w:rsid w:val="001C7ABB"/>
    <w:rsid w:val="001D051F"/>
    <w:rsid w:val="001D2D9E"/>
    <w:rsid w:val="001D3962"/>
    <w:rsid w:val="001D425C"/>
    <w:rsid w:val="001D6C19"/>
    <w:rsid w:val="001F3405"/>
    <w:rsid w:val="001F3EE9"/>
    <w:rsid w:val="001F6500"/>
    <w:rsid w:val="00200B80"/>
    <w:rsid w:val="00200FE1"/>
    <w:rsid w:val="00207364"/>
    <w:rsid w:val="00211800"/>
    <w:rsid w:val="002200E9"/>
    <w:rsid w:val="00222400"/>
    <w:rsid w:val="00224C2E"/>
    <w:rsid w:val="00231A3B"/>
    <w:rsid w:val="00236B35"/>
    <w:rsid w:val="00245BEA"/>
    <w:rsid w:val="00246757"/>
    <w:rsid w:val="002473C2"/>
    <w:rsid w:val="00250088"/>
    <w:rsid w:val="00250F2B"/>
    <w:rsid w:val="0025424B"/>
    <w:rsid w:val="00255180"/>
    <w:rsid w:val="002563BB"/>
    <w:rsid w:val="00260681"/>
    <w:rsid w:val="00260743"/>
    <w:rsid w:val="0026656B"/>
    <w:rsid w:val="00270A4C"/>
    <w:rsid w:val="00276A91"/>
    <w:rsid w:val="00280287"/>
    <w:rsid w:val="00280CEF"/>
    <w:rsid w:val="00281FD5"/>
    <w:rsid w:val="00283A9E"/>
    <w:rsid w:val="00284E31"/>
    <w:rsid w:val="00295703"/>
    <w:rsid w:val="00295A11"/>
    <w:rsid w:val="002A24B7"/>
    <w:rsid w:val="002B0460"/>
    <w:rsid w:val="002B36AC"/>
    <w:rsid w:val="002B4E81"/>
    <w:rsid w:val="002C4C03"/>
    <w:rsid w:val="002C5128"/>
    <w:rsid w:val="002C54FB"/>
    <w:rsid w:val="002D0BF6"/>
    <w:rsid w:val="002D1247"/>
    <w:rsid w:val="002D1A24"/>
    <w:rsid w:val="002D4E67"/>
    <w:rsid w:val="002D53B8"/>
    <w:rsid w:val="002E010B"/>
    <w:rsid w:val="002E2F78"/>
    <w:rsid w:val="002E571F"/>
    <w:rsid w:val="002F677D"/>
    <w:rsid w:val="002F7123"/>
    <w:rsid w:val="00300B30"/>
    <w:rsid w:val="00302586"/>
    <w:rsid w:val="0030435B"/>
    <w:rsid w:val="0032095A"/>
    <w:rsid w:val="003227CB"/>
    <w:rsid w:val="003247E8"/>
    <w:rsid w:val="00324854"/>
    <w:rsid w:val="00324D78"/>
    <w:rsid w:val="00324DB6"/>
    <w:rsid w:val="00325626"/>
    <w:rsid w:val="00327D6F"/>
    <w:rsid w:val="00330DF0"/>
    <w:rsid w:val="00331088"/>
    <w:rsid w:val="00346916"/>
    <w:rsid w:val="00346AD1"/>
    <w:rsid w:val="00347134"/>
    <w:rsid w:val="003476DD"/>
    <w:rsid w:val="0035499C"/>
    <w:rsid w:val="003616C1"/>
    <w:rsid w:val="003724D8"/>
    <w:rsid w:val="0037499F"/>
    <w:rsid w:val="003818FA"/>
    <w:rsid w:val="00381CDA"/>
    <w:rsid w:val="003854C5"/>
    <w:rsid w:val="00390239"/>
    <w:rsid w:val="00390364"/>
    <w:rsid w:val="003909F9"/>
    <w:rsid w:val="003939E9"/>
    <w:rsid w:val="00393B66"/>
    <w:rsid w:val="003945EF"/>
    <w:rsid w:val="00395171"/>
    <w:rsid w:val="0039644B"/>
    <w:rsid w:val="003A1D55"/>
    <w:rsid w:val="003A3C9C"/>
    <w:rsid w:val="003A3EBB"/>
    <w:rsid w:val="003A659B"/>
    <w:rsid w:val="003A7BAE"/>
    <w:rsid w:val="003B12D3"/>
    <w:rsid w:val="003B4C4D"/>
    <w:rsid w:val="003B54A1"/>
    <w:rsid w:val="003C1685"/>
    <w:rsid w:val="003C282E"/>
    <w:rsid w:val="003C3C94"/>
    <w:rsid w:val="003C49EE"/>
    <w:rsid w:val="003C691E"/>
    <w:rsid w:val="003C70CE"/>
    <w:rsid w:val="003D6ABA"/>
    <w:rsid w:val="003E2242"/>
    <w:rsid w:val="003E3FE3"/>
    <w:rsid w:val="003E7CDA"/>
    <w:rsid w:val="003F1AA9"/>
    <w:rsid w:val="003F6ED1"/>
    <w:rsid w:val="00401ACB"/>
    <w:rsid w:val="00404A55"/>
    <w:rsid w:val="00410832"/>
    <w:rsid w:val="00411CC2"/>
    <w:rsid w:val="00413456"/>
    <w:rsid w:val="00420581"/>
    <w:rsid w:val="0042295B"/>
    <w:rsid w:val="00423B16"/>
    <w:rsid w:val="00432A41"/>
    <w:rsid w:val="00434012"/>
    <w:rsid w:val="00436E70"/>
    <w:rsid w:val="004444BA"/>
    <w:rsid w:val="00444BEB"/>
    <w:rsid w:val="004451C7"/>
    <w:rsid w:val="0044587C"/>
    <w:rsid w:val="00445CD9"/>
    <w:rsid w:val="00447362"/>
    <w:rsid w:val="0045158F"/>
    <w:rsid w:val="0045489D"/>
    <w:rsid w:val="00456517"/>
    <w:rsid w:val="00461712"/>
    <w:rsid w:val="00464FD1"/>
    <w:rsid w:val="004711AF"/>
    <w:rsid w:val="004728F5"/>
    <w:rsid w:val="004732F6"/>
    <w:rsid w:val="0047405D"/>
    <w:rsid w:val="004829B9"/>
    <w:rsid w:val="0048488C"/>
    <w:rsid w:val="00486535"/>
    <w:rsid w:val="0049188E"/>
    <w:rsid w:val="004961BD"/>
    <w:rsid w:val="004A0A5E"/>
    <w:rsid w:val="004A1998"/>
    <w:rsid w:val="004A2D27"/>
    <w:rsid w:val="004A3AAB"/>
    <w:rsid w:val="004B0BE1"/>
    <w:rsid w:val="004B37C6"/>
    <w:rsid w:val="004B6046"/>
    <w:rsid w:val="004B6944"/>
    <w:rsid w:val="004B726D"/>
    <w:rsid w:val="004B7BD1"/>
    <w:rsid w:val="004C023B"/>
    <w:rsid w:val="004C0A72"/>
    <w:rsid w:val="004C7955"/>
    <w:rsid w:val="004D3EF8"/>
    <w:rsid w:val="004D3F06"/>
    <w:rsid w:val="004E553D"/>
    <w:rsid w:val="004E5896"/>
    <w:rsid w:val="004E631D"/>
    <w:rsid w:val="004E677C"/>
    <w:rsid w:val="004F0A7D"/>
    <w:rsid w:val="004F2002"/>
    <w:rsid w:val="004F34C2"/>
    <w:rsid w:val="004F3D1A"/>
    <w:rsid w:val="004F6539"/>
    <w:rsid w:val="004F6639"/>
    <w:rsid w:val="004F6D8D"/>
    <w:rsid w:val="005017EE"/>
    <w:rsid w:val="00512138"/>
    <w:rsid w:val="005131BD"/>
    <w:rsid w:val="00525445"/>
    <w:rsid w:val="00534EDA"/>
    <w:rsid w:val="0053629E"/>
    <w:rsid w:val="00541A77"/>
    <w:rsid w:val="00545049"/>
    <w:rsid w:val="00546D40"/>
    <w:rsid w:val="00560354"/>
    <w:rsid w:val="00566A7E"/>
    <w:rsid w:val="00570982"/>
    <w:rsid w:val="005721A9"/>
    <w:rsid w:val="0057534F"/>
    <w:rsid w:val="00581DAF"/>
    <w:rsid w:val="0058214C"/>
    <w:rsid w:val="0058263D"/>
    <w:rsid w:val="00583DED"/>
    <w:rsid w:val="005846E0"/>
    <w:rsid w:val="00591344"/>
    <w:rsid w:val="005A17D3"/>
    <w:rsid w:val="005A6F8E"/>
    <w:rsid w:val="005B11D8"/>
    <w:rsid w:val="005B45D1"/>
    <w:rsid w:val="005B5E09"/>
    <w:rsid w:val="005B61F9"/>
    <w:rsid w:val="005B69B4"/>
    <w:rsid w:val="005B72FA"/>
    <w:rsid w:val="005C05CC"/>
    <w:rsid w:val="005C2933"/>
    <w:rsid w:val="005C4193"/>
    <w:rsid w:val="005C723A"/>
    <w:rsid w:val="005D2632"/>
    <w:rsid w:val="005D7C67"/>
    <w:rsid w:val="005E2563"/>
    <w:rsid w:val="005E733A"/>
    <w:rsid w:val="005F07D6"/>
    <w:rsid w:val="005F5A38"/>
    <w:rsid w:val="005F7556"/>
    <w:rsid w:val="0060513C"/>
    <w:rsid w:val="0061022D"/>
    <w:rsid w:val="00610F74"/>
    <w:rsid w:val="006120CE"/>
    <w:rsid w:val="00622B8A"/>
    <w:rsid w:val="00625FE1"/>
    <w:rsid w:val="0063148D"/>
    <w:rsid w:val="00636189"/>
    <w:rsid w:val="00636381"/>
    <w:rsid w:val="00640433"/>
    <w:rsid w:val="00640EFE"/>
    <w:rsid w:val="006423CE"/>
    <w:rsid w:val="00642C1F"/>
    <w:rsid w:val="00643790"/>
    <w:rsid w:val="006449F9"/>
    <w:rsid w:val="0064539D"/>
    <w:rsid w:val="00651ACA"/>
    <w:rsid w:val="0066087A"/>
    <w:rsid w:val="006627CF"/>
    <w:rsid w:val="00672C52"/>
    <w:rsid w:val="00676817"/>
    <w:rsid w:val="00680E3C"/>
    <w:rsid w:val="00695815"/>
    <w:rsid w:val="0069628C"/>
    <w:rsid w:val="006A197B"/>
    <w:rsid w:val="006A1CC6"/>
    <w:rsid w:val="006A2558"/>
    <w:rsid w:val="006A2F0E"/>
    <w:rsid w:val="006B07AC"/>
    <w:rsid w:val="006B0F60"/>
    <w:rsid w:val="006C3BD2"/>
    <w:rsid w:val="006C585C"/>
    <w:rsid w:val="006C6DE0"/>
    <w:rsid w:val="006C7D61"/>
    <w:rsid w:val="006C7F31"/>
    <w:rsid w:val="006D0E8F"/>
    <w:rsid w:val="006D215E"/>
    <w:rsid w:val="006D23C4"/>
    <w:rsid w:val="006D59E3"/>
    <w:rsid w:val="006E5298"/>
    <w:rsid w:val="006F2547"/>
    <w:rsid w:val="006F37A4"/>
    <w:rsid w:val="006F68A6"/>
    <w:rsid w:val="00705660"/>
    <w:rsid w:val="00707D04"/>
    <w:rsid w:val="00712115"/>
    <w:rsid w:val="00713E07"/>
    <w:rsid w:val="007154C2"/>
    <w:rsid w:val="00720065"/>
    <w:rsid w:val="00721DAA"/>
    <w:rsid w:val="007225AF"/>
    <w:rsid w:val="00722E0A"/>
    <w:rsid w:val="007251AF"/>
    <w:rsid w:val="00726D4A"/>
    <w:rsid w:val="00731F1C"/>
    <w:rsid w:val="0074415A"/>
    <w:rsid w:val="007471B0"/>
    <w:rsid w:val="00747EA8"/>
    <w:rsid w:val="0075002A"/>
    <w:rsid w:val="00750CEB"/>
    <w:rsid w:val="0076480C"/>
    <w:rsid w:val="00766950"/>
    <w:rsid w:val="007672B3"/>
    <w:rsid w:val="007704B4"/>
    <w:rsid w:val="0077069B"/>
    <w:rsid w:val="007721B7"/>
    <w:rsid w:val="00772EEB"/>
    <w:rsid w:val="00774892"/>
    <w:rsid w:val="0077761E"/>
    <w:rsid w:val="00780A55"/>
    <w:rsid w:val="007841EF"/>
    <w:rsid w:val="00786D98"/>
    <w:rsid w:val="007961A1"/>
    <w:rsid w:val="007A1777"/>
    <w:rsid w:val="007A43B1"/>
    <w:rsid w:val="007A6F66"/>
    <w:rsid w:val="007B1A08"/>
    <w:rsid w:val="007B2B7F"/>
    <w:rsid w:val="007B43EE"/>
    <w:rsid w:val="007B56E6"/>
    <w:rsid w:val="007C0CD7"/>
    <w:rsid w:val="007C54E3"/>
    <w:rsid w:val="007C7F69"/>
    <w:rsid w:val="007D3F37"/>
    <w:rsid w:val="007D4EDF"/>
    <w:rsid w:val="007D5870"/>
    <w:rsid w:val="007E1603"/>
    <w:rsid w:val="007E1AEF"/>
    <w:rsid w:val="007E29E7"/>
    <w:rsid w:val="007E3B77"/>
    <w:rsid w:val="007E649F"/>
    <w:rsid w:val="007F1D65"/>
    <w:rsid w:val="007F1E3E"/>
    <w:rsid w:val="0080336A"/>
    <w:rsid w:val="008054A3"/>
    <w:rsid w:val="00806418"/>
    <w:rsid w:val="0081042A"/>
    <w:rsid w:val="008109F1"/>
    <w:rsid w:val="00812736"/>
    <w:rsid w:val="00823D62"/>
    <w:rsid w:val="00823D70"/>
    <w:rsid w:val="00823D8C"/>
    <w:rsid w:val="0082534B"/>
    <w:rsid w:val="0083180D"/>
    <w:rsid w:val="00832545"/>
    <w:rsid w:val="008376E2"/>
    <w:rsid w:val="00840BAD"/>
    <w:rsid w:val="0084237C"/>
    <w:rsid w:val="00843DC6"/>
    <w:rsid w:val="00846C89"/>
    <w:rsid w:val="008474F1"/>
    <w:rsid w:val="008501D0"/>
    <w:rsid w:val="00851D42"/>
    <w:rsid w:val="00861ACA"/>
    <w:rsid w:val="00862F9F"/>
    <w:rsid w:val="00866D81"/>
    <w:rsid w:val="00871366"/>
    <w:rsid w:val="00872878"/>
    <w:rsid w:val="00873A4C"/>
    <w:rsid w:val="008823C3"/>
    <w:rsid w:val="00890189"/>
    <w:rsid w:val="008A0FC6"/>
    <w:rsid w:val="008A24BD"/>
    <w:rsid w:val="008A61B6"/>
    <w:rsid w:val="008A6D0C"/>
    <w:rsid w:val="008B3179"/>
    <w:rsid w:val="008B529B"/>
    <w:rsid w:val="008C2086"/>
    <w:rsid w:val="008C2EE8"/>
    <w:rsid w:val="008D04F3"/>
    <w:rsid w:val="008D5DC7"/>
    <w:rsid w:val="008D7603"/>
    <w:rsid w:val="008E1A53"/>
    <w:rsid w:val="008E4364"/>
    <w:rsid w:val="008E46C4"/>
    <w:rsid w:val="008E75B7"/>
    <w:rsid w:val="00902997"/>
    <w:rsid w:val="00907E6F"/>
    <w:rsid w:val="00914BAD"/>
    <w:rsid w:val="009154E9"/>
    <w:rsid w:val="00915BB2"/>
    <w:rsid w:val="00922684"/>
    <w:rsid w:val="00923A2B"/>
    <w:rsid w:val="00923D76"/>
    <w:rsid w:val="009264ED"/>
    <w:rsid w:val="009312C3"/>
    <w:rsid w:val="00940225"/>
    <w:rsid w:val="0094475B"/>
    <w:rsid w:val="009449AB"/>
    <w:rsid w:val="009509EE"/>
    <w:rsid w:val="00951864"/>
    <w:rsid w:val="00952ACF"/>
    <w:rsid w:val="00952B72"/>
    <w:rsid w:val="00952E6D"/>
    <w:rsid w:val="009535D6"/>
    <w:rsid w:val="00957C34"/>
    <w:rsid w:val="009605E6"/>
    <w:rsid w:val="00960853"/>
    <w:rsid w:val="009624EE"/>
    <w:rsid w:val="00971A27"/>
    <w:rsid w:val="009737B4"/>
    <w:rsid w:val="009747F7"/>
    <w:rsid w:val="0097703B"/>
    <w:rsid w:val="00982839"/>
    <w:rsid w:val="0098325B"/>
    <w:rsid w:val="009901AB"/>
    <w:rsid w:val="0099503D"/>
    <w:rsid w:val="009A49E8"/>
    <w:rsid w:val="009A66CD"/>
    <w:rsid w:val="009A6C18"/>
    <w:rsid w:val="009A7630"/>
    <w:rsid w:val="009A785F"/>
    <w:rsid w:val="009B3648"/>
    <w:rsid w:val="009B5A7F"/>
    <w:rsid w:val="009B5FAC"/>
    <w:rsid w:val="009B653C"/>
    <w:rsid w:val="009C4291"/>
    <w:rsid w:val="009C55AF"/>
    <w:rsid w:val="009D1381"/>
    <w:rsid w:val="009D148D"/>
    <w:rsid w:val="009D4219"/>
    <w:rsid w:val="009D5360"/>
    <w:rsid w:val="009E0885"/>
    <w:rsid w:val="009E0D0E"/>
    <w:rsid w:val="009E2EDB"/>
    <w:rsid w:val="009E4BD7"/>
    <w:rsid w:val="009E540A"/>
    <w:rsid w:val="009F1F82"/>
    <w:rsid w:val="009F4EA9"/>
    <w:rsid w:val="00A03038"/>
    <w:rsid w:val="00A06299"/>
    <w:rsid w:val="00A06B32"/>
    <w:rsid w:val="00A126E4"/>
    <w:rsid w:val="00A13265"/>
    <w:rsid w:val="00A15B57"/>
    <w:rsid w:val="00A15D2B"/>
    <w:rsid w:val="00A221AE"/>
    <w:rsid w:val="00A22279"/>
    <w:rsid w:val="00A31415"/>
    <w:rsid w:val="00A468D6"/>
    <w:rsid w:val="00A46906"/>
    <w:rsid w:val="00A60956"/>
    <w:rsid w:val="00A614F6"/>
    <w:rsid w:val="00A61CA6"/>
    <w:rsid w:val="00A70342"/>
    <w:rsid w:val="00A7076B"/>
    <w:rsid w:val="00A70C9D"/>
    <w:rsid w:val="00A73E22"/>
    <w:rsid w:val="00A7712B"/>
    <w:rsid w:val="00A81CD2"/>
    <w:rsid w:val="00A87589"/>
    <w:rsid w:val="00A879D1"/>
    <w:rsid w:val="00AA0D5F"/>
    <w:rsid w:val="00AA1A3A"/>
    <w:rsid w:val="00AA55DC"/>
    <w:rsid w:val="00AB1CAB"/>
    <w:rsid w:val="00AB2C33"/>
    <w:rsid w:val="00AB2EFB"/>
    <w:rsid w:val="00AB519B"/>
    <w:rsid w:val="00AB7AEF"/>
    <w:rsid w:val="00AC7379"/>
    <w:rsid w:val="00AD1612"/>
    <w:rsid w:val="00AD6E0F"/>
    <w:rsid w:val="00AD7A80"/>
    <w:rsid w:val="00AE76D2"/>
    <w:rsid w:val="00AE7D39"/>
    <w:rsid w:val="00AF0087"/>
    <w:rsid w:val="00AF4077"/>
    <w:rsid w:val="00AF56C3"/>
    <w:rsid w:val="00B00510"/>
    <w:rsid w:val="00B00D1D"/>
    <w:rsid w:val="00B15ABA"/>
    <w:rsid w:val="00B15C18"/>
    <w:rsid w:val="00B206F1"/>
    <w:rsid w:val="00B2104B"/>
    <w:rsid w:val="00B22271"/>
    <w:rsid w:val="00B2316C"/>
    <w:rsid w:val="00B24EDC"/>
    <w:rsid w:val="00B25D8D"/>
    <w:rsid w:val="00B25FBF"/>
    <w:rsid w:val="00B3267A"/>
    <w:rsid w:val="00B3611D"/>
    <w:rsid w:val="00B3765E"/>
    <w:rsid w:val="00B410A2"/>
    <w:rsid w:val="00B458C2"/>
    <w:rsid w:val="00B469E1"/>
    <w:rsid w:val="00B50534"/>
    <w:rsid w:val="00B51D84"/>
    <w:rsid w:val="00B63516"/>
    <w:rsid w:val="00B808E6"/>
    <w:rsid w:val="00B903AC"/>
    <w:rsid w:val="00B954D4"/>
    <w:rsid w:val="00BA1B9E"/>
    <w:rsid w:val="00BA23F1"/>
    <w:rsid w:val="00BA5F68"/>
    <w:rsid w:val="00BB3350"/>
    <w:rsid w:val="00BB4A9F"/>
    <w:rsid w:val="00BB78BB"/>
    <w:rsid w:val="00BC187D"/>
    <w:rsid w:val="00BC381B"/>
    <w:rsid w:val="00BC4882"/>
    <w:rsid w:val="00BC4C2F"/>
    <w:rsid w:val="00BD1133"/>
    <w:rsid w:val="00BD37BD"/>
    <w:rsid w:val="00BD3F85"/>
    <w:rsid w:val="00BE26D5"/>
    <w:rsid w:val="00BE3C1E"/>
    <w:rsid w:val="00BE4F35"/>
    <w:rsid w:val="00BE77C9"/>
    <w:rsid w:val="00BF28FB"/>
    <w:rsid w:val="00BF6618"/>
    <w:rsid w:val="00BF6FEE"/>
    <w:rsid w:val="00BF7446"/>
    <w:rsid w:val="00BF7713"/>
    <w:rsid w:val="00C003E1"/>
    <w:rsid w:val="00C13059"/>
    <w:rsid w:val="00C1316A"/>
    <w:rsid w:val="00C159CF"/>
    <w:rsid w:val="00C170D1"/>
    <w:rsid w:val="00C208F7"/>
    <w:rsid w:val="00C2461D"/>
    <w:rsid w:val="00C271DC"/>
    <w:rsid w:val="00C30DED"/>
    <w:rsid w:val="00C352C2"/>
    <w:rsid w:val="00C44BB5"/>
    <w:rsid w:val="00C54175"/>
    <w:rsid w:val="00C60D81"/>
    <w:rsid w:val="00C62E4F"/>
    <w:rsid w:val="00C63BD5"/>
    <w:rsid w:val="00C673E9"/>
    <w:rsid w:val="00C6763D"/>
    <w:rsid w:val="00C71698"/>
    <w:rsid w:val="00C739A0"/>
    <w:rsid w:val="00C75785"/>
    <w:rsid w:val="00C806AF"/>
    <w:rsid w:val="00C868EC"/>
    <w:rsid w:val="00C91315"/>
    <w:rsid w:val="00C9522D"/>
    <w:rsid w:val="00CA1AB0"/>
    <w:rsid w:val="00CB047A"/>
    <w:rsid w:val="00CB3A58"/>
    <w:rsid w:val="00CB5778"/>
    <w:rsid w:val="00CB75D1"/>
    <w:rsid w:val="00CC55E1"/>
    <w:rsid w:val="00CD02EF"/>
    <w:rsid w:val="00CD338B"/>
    <w:rsid w:val="00CD48BA"/>
    <w:rsid w:val="00CE2DC0"/>
    <w:rsid w:val="00CE2F49"/>
    <w:rsid w:val="00CE3591"/>
    <w:rsid w:val="00CE3877"/>
    <w:rsid w:val="00CE5175"/>
    <w:rsid w:val="00CE6ED2"/>
    <w:rsid w:val="00CE7A11"/>
    <w:rsid w:val="00CF290B"/>
    <w:rsid w:val="00CF4549"/>
    <w:rsid w:val="00D0662E"/>
    <w:rsid w:val="00D12234"/>
    <w:rsid w:val="00D127FC"/>
    <w:rsid w:val="00D145E4"/>
    <w:rsid w:val="00D150DC"/>
    <w:rsid w:val="00D16484"/>
    <w:rsid w:val="00D16751"/>
    <w:rsid w:val="00D1702D"/>
    <w:rsid w:val="00D24845"/>
    <w:rsid w:val="00D2605F"/>
    <w:rsid w:val="00D27741"/>
    <w:rsid w:val="00D30BAB"/>
    <w:rsid w:val="00D31BDB"/>
    <w:rsid w:val="00D33F96"/>
    <w:rsid w:val="00D35E1A"/>
    <w:rsid w:val="00D36506"/>
    <w:rsid w:val="00D42778"/>
    <w:rsid w:val="00D42C92"/>
    <w:rsid w:val="00D45D38"/>
    <w:rsid w:val="00D5139B"/>
    <w:rsid w:val="00D544B4"/>
    <w:rsid w:val="00D5749F"/>
    <w:rsid w:val="00D621A1"/>
    <w:rsid w:val="00D64537"/>
    <w:rsid w:val="00D67262"/>
    <w:rsid w:val="00D6738B"/>
    <w:rsid w:val="00D67620"/>
    <w:rsid w:val="00D67646"/>
    <w:rsid w:val="00D71549"/>
    <w:rsid w:val="00D71CDC"/>
    <w:rsid w:val="00D75081"/>
    <w:rsid w:val="00D76FF5"/>
    <w:rsid w:val="00D80A9A"/>
    <w:rsid w:val="00D8259E"/>
    <w:rsid w:val="00D85A4D"/>
    <w:rsid w:val="00D909AA"/>
    <w:rsid w:val="00D91DEF"/>
    <w:rsid w:val="00D91E0B"/>
    <w:rsid w:val="00D92FB7"/>
    <w:rsid w:val="00D955ED"/>
    <w:rsid w:val="00DA103D"/>
    <w:rsid w:val="00DA25C0"/>
    <w:rsid w:val="00DA562C"/>
    <w:rsid w:val="00DA685E"/>
    <w:rsid w:val="00DB0013"/>
    <w:rsid w:val="00DB04FC"/>
    <w:rsid w:val="00DB72C8"/>
    <w:rsid w:val="00DB7732"/>
    <w:rsid w:val="00DC03CE"/>
    <w:rsid w:val="00DC0C48"/>
    <w:rsid w:val="00DD05F7"/>
    <w:rsid w:val="00DD49E2"/>
    <w:rsid w:val="00DD6448"/>
    <w:rsid w:val="00DE0564"/>
    <w:rsid w:val="00DE339E"/>
    <w:rsid w:val="00DE4631"/>
    <w:rsid w:val="00DE4CAF"/>
    <w:rsid w:val="00DE4E39"/>
    <w:rsid w:val="00DE5FC5"/>
    <w:rsid w:val="00DE6173"/>
    <w:rsid w:val="00DF44A4"/>
    <w:rsid w:val="00E002DD"/>
    <w:rsid w:val="00E03294"/>
    <w:rsid w:val="00E03364"/>
    <w:rsid w:val="00E115F5"/>
    <w:rsid w:val="00E13876"/>
    <w:rsid w:val="00E151AF"/>
    <w:rsid w:val="00E20729"/>
    <w:rsid w:val="00E34AE9"/>
    <w:rsid w:val="00E4253B"/>
    <w:rsid w:val="00E428A1"/>
    <w:rsid w:val="00E459A0"/>
    <w:rsid w:val="00E51691"/>
    <w:rsid w:val="00E54248"/>
    <w:rsid w:val="00E54572"/>
    <w:rsid w:val="00E6365A"/>
    <w:rsid w:val="00E757F4"/>
    <w:rsid w:val="00E82475"/>
    <w:rsid w:val="00E82771"/>
    <w:rsid w:val="00E858DB"/>
    <w:rsid w:val="00E8790E"/>
    <w:rsid w:val="00EA037C"/>
    <w:rsid w:val="00EA04B3"/>
    <w:rsid w:val="00EA21EC"/>
    <w:rsid w:val="00EB00B9"/>
    <w:rsid w:val="00EB1045"/>
    <w:rsid w:val="00EB533D"/>
    <w:rsid w:val="00EC0327"/>
    <w:rsid w:val="00EC0D6E"/>
    <w:rsid w:val="00EC0F21"/>
    <w:rsid w:val="00EC3A6A"/>
    <w:rsid w:val="00ED02A1"/>
    <w:rsid w:val="00ED22BE"/>
    <w:rsid w:val="00ED28BD"/>
    <w:rsid w:val="00ED2E02"/>
    <w:rsid w:val="00EE01BC"/>
    <w:rsid w:val="00EE44FE"/>
    <w:rsid w:val="00EE5116"/>
    <w:rsid w:val="00EE72E3"/>
    <w:rsid w:val="00EF2C31"/>
    <w:rsid w:val="00EF48A5"/>
    <w:rsid w:val="00EF5903"/>
    <w:rsid w:val="00EF60AE"/>
    <w:rsid w:val="00EF7C5E"/>
    <w:rsid w:val="00F05E1F"/>
    <w:rsid w:val="00F064BB"/>
    <w:rsid w:val="00F120AF"/>
    <w:rsid w:val="00F1639A"/>
    <w:rsid w:val="00F20328"/>
    <w:rsid w:val="00F25830"/>
    <w:rsid w:val="00F25F1A"/>
    <w:rsid w:val="00F2627D"/>
    <w:rsid w:val="00F26628"/>
    <w:rsid w:val="00F3284D"/>
    <w:rsid w:val="00F32E16"/>
    <w:rsid w:val="00F3450B"/>
    <w:rsid w:val="00F413B0"/>
    <w:rsid w:val="00F47B1B"/>
    <w:rsid w:val="00F50907"/>
    <w:rsid w:val="00F50CB2"/>
    <w:rsid w:val="00F52952"/>
    <w:rsid w:val="00F5410E"/>
    <w:rsid w:val="00F55C5B"/>
    <w:rsid w:val="00F60371"/>
    <w:rsid w:val="00F744EC"/>
    <w:rsid w:val="00F74AFC"/>
    <w:rsid w:val="00F74B54"/>
    <w:rsid w:val="00F85A6F"/>
    <w:rsid w:val="00F91EC9"/>
    <w:rsid w:val="00F924A4"/>
    <w:rsid w:val="00F94CDD"/>
    <w:rsid w:val="00F95ED1"/>
    <w:rsid w:val="00FA59DC"/>
    <w:rsid w:val="00FA6877"/>
    <w:rsid w:val="00FB18AD"/>
    <w:rsid w:val="00FB54F9"/>
    <w:rsid w:val="00FB6823"/>
    <w:rsid w:val="00FC0BFF"/>
    <w:rsid w:val="00FC447E"/>
    <w:rsid w:val="00FC6161"/>
    <w:rsid w:val="00FD134C"/>
    <w:rsid w:val="00FD3D02"/>
    <w:rsid w:val="00FD3F89"/>
    <w:rsid w:val="00FD5AC3"/>
    <w:rsid w:val="00FE35E0"/>
    <w:rsid w:val="00FF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737B4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171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151AF"/>
    <w:rPr>
      <w:rFonts w:ascii="Times LatArm" w:hAnsi="Times LatArm" w:cs="Times New Roman"/>
      <w:b/>
      <w:sz w:val="28"/>
      <w:lang w:val="en-US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1712"/>
    <w:rPr>
      <w:rFonts w:ascii="Arial LatArm" w:hAnsi="Arial LatArm" w:cs="Times New Roman"/>
      <w:b/>
      <w:sz w:val="26"/>
      <w:lang w:val="en-US" w:eastAsia="ru-RU"/>
    </w:rPr>
  </w:style>
  <w:style w:type="table" w:styleId="TableGrid">
    <w:name w:val="Table Grid"/>
    <w:basedOn w:val="TableNormal"/>
    <w:uiPriority w:val="99"/>
    <w:rsid w:val="00940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E540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9E540A"/>
    <w:rPr>
      <w:rFonts w:cs="Times New Roman"/>
      <w:b/>
    </w:rPr>
  </w:style>
  <w:style w:type="paragraph" w:customStyle="1" w:styleId="Style">
    <w:name w:val="Style"/>
    <w:basedOn w:val="Normal"/>
    <w:uiPriority w:val="99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04653"/>
    <w:pPr>
      <w:spacing w:after="120"/>
      <w:ind w:left="360"/>
    </w:pPr>
    <w:rPr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04653"/>
    <w:pPr>
      <w:spacing w:after="120" w:line="480" w:lineRule="auto"/>
    </w:pPr>
    <w:rPr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4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US" w:eastAsia="en-US"/>
    </w:rPr>
  </w:style>
  <w:style w:type="character" w:styleId="Emphasis">
    <w:name w:val="Emphasis"/>
    <w:basedOn w:val="DefaultParagraphFont"/>
    <w:uiPriority w:val="99"/>
    <w:qFormat/>
    <w:rsid w:val="00B00510"/>
    <w:rPr>
      <w:rFonts w:cs="Times New Roman"/>
      <w:i/>
    </w:rPr>
  </w:style>
  <w:style w:type="paragraph" w:customStyle="1" w:styleId="mechtex">
    <w:name w:val="mechtex"/>
    <w:basedOn w:val="Normal"/>
    <w:link w:val="mechtexChar"/>
    <w:uiPriority w:val="99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uiPriority w:val="99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560354"/>
    <w:rPr>
      <w:rFonts w:ascii="Arial Armenian" w:hAnsi="Arial Armenian"/>
      <w:sz w:val="22"/>
      <w:lang w:val="en-US" w:eastAsia="ru-RU"/>
    </w:rPr>
  </w:style>
  <w:style w:type="paragraph" w:styleId="BodyText">
    <w:name w:val="Body Text"/>
    <w:basedOn w:val="Normal"/>
    <w:link w:val="BodyTextChar"/>
    <w:uiPriority w:val="99"/>
    <w:rsid w:val="00176C24"/>
    <w:pPr>
      <w:spacing w:after="120"/>
    </w:pPr>
    <w:rPr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76C24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A7712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rsid w:val="00A7712B"/>
    <w:rPr>
      <w:rFonts w:cs="Times New Roman"/>
      <w:vertAlign w:val="superscript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EE72E3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bidi="he-IL"/>
    </w:rPr>
  </w:style>
  <w:style w:type="paragraph" w:customStyle="1" w:styleId="CharCharCharChar2">
    <w:name w:val="Знак Знак Знак Char Char Char Char Знак Знак Знак2"/>
    <w:basedOn w:val="Normal"/>
    <w:uiPriority w:val="99"/>
    <w:rsid w:val="00222400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character" w:customStyle="1" w:styleId="apple-style-span">
    <w:name w:val="apple-style-span"/>
    <w:basedOn w:val="DefaultParagraphFont"/>
    <w:uiPriority w:val="99"/>
    <w:rsid w:val="000E2875"/>
    <w:rPr>
      <w:rFonts w:cs="Times New Roman"/>
    </w:rPr>
  </w:style>
  <w:style w:type="paragraph" w:customStyle="1" w:styleId="BodyTextIndent22">
    <w:name w:val="Body Text Indent 2+2"/>
    <w:basedOn w:val="Normal"/>
    <w:next w:val="Normal"/>
    <w:uiPriority w:val="99"/>
    <w:rsid w:val="000E2875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0E2875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styleId="BlockText">
    <w:name w:val="Block Text"/>
    <w:basedOn w:val="Normal"/>
    <w:uiPriority w:val="99"/>
    <w:rsid w:val="00546D4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a">
    <w:name w:val="Знак Знак"/>
    <w:basedOn w:val="Normal"/>
    <w:uiPriority w:val="99"/>
    <w:rsid w:val="00840BAD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6B07A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C7F3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CharChar19">
    <w:name w:val="Char Char19"/>
    <w:uiPriority w:val="99"/>
    <w:locked/>
    <w:rsid w:val="00570982"/>
    <w:rPr>
      <w:rFonts w:ascii="Arial LatArm" w:hAnsi="Arial LatArm"/>
      <w:i/>
      <w:lang w:val="en-AU" w:eastAsia="en-US"/>
    </w:rPr>
  </w:style>
  <w:style w:type="character" w:customStyle="1" w:styleId="FontStyle12">
    <w:name w:val="Font Style12"/>
    <w:uiPriority w:val="99"/>
    <w:rsid w:val="00324854"/>
    <w:rPr>
      <w:rFonts w:ascii="Arial Unicode MS" w:eastAsia="Arial Unicode MS"/>
      <w:b/>
      <w:sz w:val="16"/>
    </w:rPr>
  </w:style>
  <w:style w:type="paragraph" w:customStyle="1" w:styleId="Style4">
    <w:name w:val="Style4"/>
    <w:basedOn w:val="Normal"/>
    <w:uiPriority w:val="99"/>
    <w:rsid w:val="00324854"/>
    <w:pPr>
      <w:widowControl w:val="0"/>
      <w:autoSpaceDE w:val="0"/>
      <w:autoSpaceDN w:val="0"/>
      <w:adjustRightInd w:val="0"/>
      <w:spacing w:line="187" w:lineRule="exact"/>
    </w:pPr>
    <w:rPr>
      <w:rFonts w:ascii="Arial Unicode MS" w:eastAsia="Arial Unicode MS" w:hAnsi="Calibri" w:cs="Arial Unicode MS"/>
    </w:rPr>
  </w:style>
  <w:style w:type="character" w:customStyle="1" w:styleId="CharChar8">
    <w:name w:val="Char Char8"/>
    <w:uiPriority w:val="99"/>
    <w:rsid w:val="00324854"/>
    <w:rPr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324854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4854"/>
    <w:rPr>
      <w:rFonts w:cs="Times New Roman"/>
      <w:lang w:val="en-AU" w:eastAsia="ru-RU"/>
    </w:rPr>
  </w:style>
  <w:style w:type="character" w:customStyle="1" w:styleId="CharChar28">
    <w:name w:val="Char Char28"/>
    <w:uiPriority w:val="99"/>
    <w:rsid w:val="00FA59DC"/>
    <w:rPr>
      <w:rFonts w:ascii="Arial LatArm" w:hAnsi="Arial LatArm"/>
      <w:b/>
      <w:sz w:val="26"/>
      <w:lang w:val="en-US" w:eastAsia="ru-RU"/>
    </w:rPr>
  </w:style>
  <w:style w:type="paragraph" w:customStyle="1" w:styleId="CharCharCharChar1">
    <w:name w:val="Знак Знак Знак Char Char Char Char Знак Знак Знак1"/>
    <w:basedOn w:val="Normal"/>
    <w:uiPriority w:val="99"/>
    <w:rsid w:val="001147DA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/website/images/original/ab8fcbad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10</Pages>
  <Words>4678</Words>
  <Characters>26669</Characters>
  <Application>Microsoft Office Outlook</Application>
  <DocSecurity>0</DocSecurity>
  <Lines>0</Lines>
  <Paragraphs>0</Paragraphs>
  <ScaleCrop>false</ScaleCrop>
  <Company>MFE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dc:description/>
  <cp:lastModifiedBy>User</cp:lastModifiedBy>
  <cp:revision>15</cp:revision>
  <cp:lastPrinted>2014-07-15T07:29:00Z</cp:lastPrinted>
  <dcterms:created xsi:type="dcterms:W3CDTF">2018-05-11T18:00:00Z</dcterms:created>
  <dcterms:modified xsi:type="dcterms:W3CDTF">2018-05-14T07:40:00Z</dcterms:modified>
</cp:coreProperties>
</file>